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23A0F" w14:textId="142DE97A" w:rsidR="00D5016E" w:rsidRPr="00084895" w:rsidRDefault="002A1E44" w:rsidP="00084895">
      <w:pPr>
        <w:jc w:val="center"/>
        <w:rPr>
          <w:rFonts w:ascii="黑体" w:eastAsia="黑体" w:hAnsi="黑体"/>
          <w:sz w:val="32"/>
          <w:szCs w:val="32"/>
        </w:rPr>
      </w:pPr>
      <w:r w:rsidRPr="00084895">
        <w:rPr>
          <w:rFonts w:ascii="黑体" w:eastAsia="黑体" w:hAnsi="黑体" w:hint="eastAsia"/>
          <w:sz w:val="32"/>
          <w:szCs w:val="32"/>
        </w:rPr>
        <w:t>新课程理念下</w:t>
      </w:r>
      <w:r w:rsidR="00093446" w:rsidRPr="00084895">
        <w:rPr>
          <w:rFonts w:ascii="黑体" w:eastAsia="黑体" w:hAnsi="黑体" w:hint="eastAsia"/>
          <w:sz w:val="32"/>
          <w:szCs w:val="32"/>
        </w:rPr>
        <w:t xml:space="preserve"> </w:t>
      </w:r>
      <w:r w:rsidR="00093446" w:rsidRPr="00084895">
        <w:rPr>
          <w:rFonts w:ascii="黑体" w:eastAsia="黑体" w:hAnsi="黑体"/>
          <w:sz w:val="32"/>
          <w:szCs w:val="32"/>
        </w:rPr>
        <w:t xml:space="preserve"> </w:t>
      </w:r>
      <w:r w:rsidR="00093446" w:rsidRPr="00084895">
        <w:rPr>
          <w:rFonts w:ascii="黑体" w:eastAsia="黑体" w:hAnsi="黑体" w:hint="eastAsia"/>
          <w:sz w:val="32"/>
          <w:szCs w:val="32"/>
        </w:rPr>
        <w:t>“超文本”</w:t>
      </w:r>
      <w:r w:rsidRPr="00084895">
        <w:rPr>
          <w:rFonts w:ascii="黑体" w:eastAsia="黑体" w:hAnsi="黑体" w:hint="eastAsia"/>
          <w:sz w:val="32"/>
          <w:szCs w:val="32"/>
        </w:rPr>
        <w:t>解读的实践研究</w:t>
      </w:r>
    </w:p>
    <w:p w14:paraId="11068B60" w14:textId="77777777" w:rsidR="00171934" w:rsidRDefault="00171934" w:rsidP="00171934">
      <w:pPr>
        <w:spacing w:line="360" w:lineRule="auto"/>
        <w:jc w:val="right"/>
        <w:rPr>
          <w:rFonts w:ascii="宋体" w:eastAsia="宋体" w:hAnsi="宋体"/>
          <w:sz w:val="28"/>
          <w:szCs w:val="28"/>
        </w:rPr>
      </w:pPr>
      <w:r>
        <w:rPr>
          <w:rFonts w:ascii="宋体" w:eastAsia="宋体" w:hAnsi="宋体" w:hint="eastAsia"/>
          <w:sz w:val="28"/>
          <w:szCs w:val="28"/>
        </w:rPr>
        <w:t>上海市奉贤区南桥小学  卫琼</w:t>
      </w:r>
    </w:p>
    <w:p w14:paraId="1C4B1B0D" w14:textId="12492F9C" w:rsidR="00A10AC7" w:rsidRPr="00084895" w:rsidRDefault="00093446" w:rsidP="00084895">
      <w:pPr>
        <w:spacing w:line="360" w:lineRule="auto"/>
        <w:ind w:firstLine="420"/>
        <w:rPr>
          <w:rFonts w:ascii="宋体" w:eastAsia="宋体" w:hAnsi="宋体" w:cs="宋体"/>
          <w:sz w:val="28"/>
          <w:szCs w:val="28"/>
        </w:rPr>
      </w:pPr>
      <w:r w:rsidRPr="00084895">
        <w:rPr>
          <w:rFonts w:ascii="宋体" w:eastAsia="宋体" w:hAnsi="宋体" w:cs="宋体" w:hint="eastAsia"/>
          <w:sz w:val="28"/>
          <w:szCs w:val="28"/>
        </w:rPr>
        <w:t>【摘 要】</w:t>
      </w:r>
      <w:bookmarkStart w:id="0" w:name="_Hlk132669132"/>
      <w:r w:rsidR="002A1E44" w:rsidRPr="00084895">
        <w:rPr>
          <w:rFonts w:ascii="宋体" w:eastAsia="宋体" w:hAnsi="宋体" w:cs="宋体" w:hint="eastAsia"/>
          <w:sz w:val="28"/>
          <w:szCs w:val="28"/>
        </w:rPr>
        <w:t>《义务教育语文课程标准（</w:t>
      </w:r>
      <w:r w:rsidR="002A1E44" w:rsidRPr="00084895">
        <w:rPr>
          <w:rFonts w:ascii="宋体" w:eastAsia="宋体" w:hAnsi="宋体" w:cs="宋体"/>
          <w:sz w:val="28"/>
          <w:szCs w:val="28"/>
        </w:rPr>
        <w:t>2022年版）》</w:t>
      </w:r>
      <w:r w:rsidR="002A1E44" w:rsidRPr="00084895">
        <w:rPr>
          <w:rFonts w:ascii="宋体" w:eastAsia="宋体" w:hAnsi="宋体" w:cs="宋体" w:hint="eastAsia"/>
          <w:sz w:val="28"/>
          <w:szCs w:val="28"/>
        </w:rPr>
        <w:t>中强化了课程育人导向，致力于全体学生核心素养的形成与发展。</w:t>
      </w:r>
      <w:r w:rsidR="007666FA" w:rsidRPr="00084895">
        <w:rPr>
          <w:rFonts w:ascii="宋体" w:eastAsia="宋体" w:hAnsi="宋体" w:cs="宋体" w:hint="eastAsia"/>
          <w:sz w:val="28"/>
          <w:szCs w:val="28"/>
        </w:rPr>
        <w:t>突出语文学习任务群的整合性、情境性和实践性。</w:t>
      </w:r>
      <w:r w:rsidR="002A1E44" w:rsidRPr="00084895">
        <w:rPr>
          <w:rFonts w:ascii="宋体" w:eastAsia="宋体" w:hAnsi="宋体" w:cs="宋体" w:hint="eastAsia"/>
          <w:sz w:val="28"/>
          <w:szCs w:val="28"/>
        </w:rPr>
        <w:t>在新课程理念下的语文课堂</w:t>
      </w:r>
      <w:r w:rsidR="00A10AC7" w:rsidRPr="00084895">
        <w:rPr>
          <w:rFonts w:ascii="宋体" w:eastAsia="宋体" w:hAnsi="宋体" w:cs="宋体" w:hint="eastAsia"/>
          <w:sz w:val="28"/>
          <w:szCs w:val="28"/>
        </w:rPr>
        <w:t>旨在让学生在语文实践活动中积累、建构并在</w:t>
      </w:r>
      <w:r w:rsidR="00485815" w:rsidRPr="00084895">
        <w:rPr>
          <w:rFonts w:ascii="宋体" w:eastAsia="宋体" w:hAnsi="宋体" w:cs="宋体" w:hint="eastAsia"/>
          <w:sz w:val="28"/>
          <w:szCs w:val="28"/>
        </w:rPr>
        <w:t>真实</w:t>
      </w:r>
      <w:r w:rsidR="00A10AC7" w:rsidRPr="00084895">
        <w:rPr>
          <w:rFonts w:ascii="宋体" w:eastAsia="宋体" w:hAnsi="宋体" w:cs="宋体" w:hint="eastAsia"/>
          <w:sz w:val="28"/>
          <w:szCs w:val="28"/>
        </w:rPr>
        <w:t>的语言运用情景中表现出来，使得学生的</w:t>
      </w:r>
      <w:r w:rsidR="00485815" w:rsidRPr="00084895">
        <w:rPr>
          <w:rFonts w:ascii="宋体" w:eastAsia="宋体" w:hAnsi="宋体" w:cs="宋体" w:hint="eastAsia"/>
          <w:sz w:val="28"/>
          <w:szCs w:val="28"/>
        </w:rPr>
        <w:t>语言运用、</w:t>
      </w:r>
      <w:r w:rsidR="00A10AC7" w:rsidRPr="00084895">
        <w:rPr>
          <w:rFonts w:ascii="宋体" w:eastAsia="宋体" w:hAnsi="宋体" w:cs="宋体" w:hint="eastAsia"/>
          <w:sz w:val="28"/>
          <w:szCs w:val="28"/>
        </w:rPr>
        <w:t>思维能力、审美创造、文化自信，在学生个体语言经验发展过程中得以实现。</w:t>
      </w:r>
    </w:p>
    <w:bookmarkEnd w:id="0"/>
    <w:p w14:paraId="3ABAF90A" w14:textId="713485F0" w:rsidR="000D3923" w:rsidRPr="00084895" w:rsidRDefault="00B30D5E" w:rsidP="00084895">
      <w:pPr>
        <w:spacing w:line="360" w:lineRule="auto"/>
        <w:ind w:firstLine="563"/>
        <w:rPr>
          <w:rFonts w:ascii="宋体" w:eastAsia="宋体" w:hAnsi="宋体"/>
          <w:sz w:val="28"/>
          <w:szCs w:val="28"/>
        </w:rPr>
      </w:pPr>
      <w:r w:rsidRPr="00084895">
        <w:rPr>
          <w:rFonts w:ascii="宋体" w:eastAsia="宋体" w:hAnsi="宋体" w:cs="宋体" w:hint="eastAsia"/>
          <w:sz w:val="28"/>
          <w:szCs w:val="28"/>
        </w:rPr>
        <w:t>经过对新课标及相关文献的深入研究，笔者将从</w:t>
      </w:r>
      <w:r w:rsidR="00093446" w:rsidRPr="00084895">
        <w:rPr>
          <w:rFonts w:ascii="宋体" w:eastAsia="宋体" w:hAnsi="宋体" w:cs="宋体" w:hint="eastAsia"/>
          <w:sz w:val="28"/>
          <w:szCs w:val="28"/>
        </w:rPr>
        <w:t>拓展阅读能力培养阅读习惯，</w:t>
      </w:r>
      <w:r w:rsidRPr="00084895">
        <w:rPr>
          <w:rFonts w:ascii="宋体" w:eastAsia="宋体" w:hAnsi="宋体" w:cs="宋体" w:hint="eastAsia"/>
          <w:sz w:val="28"/>
          <w:szCs w:val="28"/>
        </w:rPr>
        <w:t>激发学生思维迸发的契机，在情景中的实用性阅读与交流三个方面，深入探讨挖掘文本</w:t>
      </w:r>
      <w:r w:rsidR="00D00E44" w:rsidRPr="00084895">
        <w:rPr>
          <w:rFonts w:ascii="宋体" w:eastAsia="宋体" w:hAnsi="宋体" w:cs="宋体" w:hint="eastAsia"/>
          <w:sz w:val="28"/>
          <w:szCs w:val="28"/>
        </w:rPr>
        <w:t>潜在的</w:t>
      </w:r>
      <w:r w:rsidRPr="00084895">
        <w:rPr>
          <w:rFonts w:ascii="宋体" w:eastAsia="宋体" w:hAnsi="宋体" w:cs="宋体" w:hint="eastAsia"/>
          <w:sz w:val="28"/>
          <w:szCs w:val="28"/>
        </w:rPr>
        <w:t>教学价值，探寻真正能体现核心素养的文本解读，</w:t>
      </w:r>
      <w:proofErr w:type="gramStart"/>
      <w:r w:rsidRPr="00084895">
        <w:rPr>
          <w:rFonts w:ascii="宋体" w:eastAsia="宋体" w:hAnsi="宋体" w:cs="宋体" w:hint="eastAsia"/>
          <w:sz w:val="28"/>
          <w:szCs w:val="28"/>
        </w:rPr>
        <w:t>使课标的</w:t>
      </w:r>
      <w:proofErr w:type="gramEnd"/>
      <w:r w:rsidRPr="00084895">
        <w:rPr>
          <w:rFonts w:ascii="宋体" w:eastAsia="宋体" w:hAnsi="宋体" w:cs="宋体" w:hint="eastAsia"/>
          <w:sz w:val="28"/>
          <w:szCs w:val="28"/>
        </w:rPr>
        <w:t>理念真正落到实处。这是一种基于文本而超越文本的“超文本解读”。</w:t>
      </w:r>
    </w:p>
    <w:p w14:paraId="7AC2A8C7" w14:textId="339B1D4B" w:rsidR="000D3923" w:rsidRPr="00084895" w:rsidRDefault="00093446" w:rsidP="00084895">
      <w:pPr>
        <w:spacing w:line="360" w:lineRule="auto"/>
        <w:ind w:firstLine="563"/>
        <w:rPr>
          <w:rFonts w:ascii="宋体" w:eastAsia="宋体" w:hAnsi="宋体" w:cs="宋体"/>
          <w:sz w:val="28"/>
          <w:szCs w:val="28"/>
        </w:rPr>
      </w:pPr>
      <w:r w:rsidRPr="00084895">
        <w:rPr>
          <w:rFonts w:ascii="宋体" w:eastAsia="宋体" w:hAnsi="宋体" w:cs="宋体" w:hint="eastAsia"/>
          <w:sz w:val="28"/>
          <w:szCs w:val="28"/>
        </w:rPr>
        <w:t>【关键词】</w:t>
      </w:r>
      <w:r w:rsidR="007D15AD" w:rsidRPr="00084895">
        <w:rPr>
          <w:rFonts w:ascii="宋体" w:eastAsia="宋体" w:hAnsi="宋体" w:cs="宋体" w:hint="eastAsia"/>
          <w:sz w:val="28"/>
          <w:szCs w:val="28"/>
        </w:rPr>
        <w:t xml:space="preserve">新课标 </w:t>
      </w:r>
      <w:r w:rsidR="007D15AD" w:rsidRPr="00084895">
        <w:rPr>
          <w:rFonts w:ascii="宋体" w:eastAsia="宋体" w:hAnsi="宋体" w:cs="宋体"/>
          <w:sz w:val="28"/>
          <w:szCs w:val="28"/>
        </w:rPr>
        <w:t xml:space="preserve"> </w:t>
      </w:r>
      <w:r w:rsidRPr="00084895">
        <w:rPr>
          <w:rFonts w:ascii="宋体" w:eastAsia="宋体" w:hAnsi="宋体" w:cs="宋体" w:hint="eastAsia"/>
          <w:sz w:val="28"/>
          <w:szCs w:val="28"/>
        </w:rPr>
        <w:t>“超文本”</w:t>
      </w:r>
      <w:r w:rsidR="007D15AD" w:rsidRPr="00084895">
        <w:rPr>
          <w:rFonts w:ascii="宋体" w:eastAsia="宋体" w:hAnsi="宋体" w:cs="宋体" w:hint="eastAsia"/>
          <w:sz w:val="28"/>
          <w:szCs w:val="28"/>
        </w:rPr>
        <w:t xml:space="preserve">解读 </w:t>
      </w:r>
      <w:r w:rsidR="007D15AD" w:rsidRPr="00084895">
        <w:rPr>
          <w:rFonts w:ascii="宋体" w:eastAsia="宋体" w:hAnsi="宋体" w:cs="宋体"/>
          <w:sz w:val="28"/>
          <w:szCs w:val="28"/>
        </w:rPr>
        <w:t xml:space="preserve"> </w:t>
      </w:r>
    </w:p>
    <w:p w14:paraId="59E6F66A" w14:textId="77777777" w:rsidR="00C6225E" w:rsidRPr="00084895" w:rsidRDefault="00C6225E" w:rsidP="00084895">
      <w:pPr>
        <w:spacing w:line="360" w:lineRule="auto"/>
        <w:ind w:firstLine="563"/>
        <w:rPr>
          <w:rFonts w:ascii="宋体" w:eastAsia="宋体" w:hAnsi="宋体" w:cs="宋体"/>
          <w:sz w:val="28"/>
          <w:szCs w:val="28"/>
        </w:rPr>
      </w:pPr>
    </w:p>
    <w:p w14:paraId="6107E4B8" w14:textId="77777777" w:rsidR="00C6225E" w:rsidRPr="00084895" w:rsidRDefault="00C6225E" w:rsidP="00084895">
      <w:pPr>
        <w:spacing w:line="360" w:lineRule="auto"/>
        <w:ind w:firstLine="563"/>
        <w:rPr>
          <w:rFonts w:ascii="宋体" w:eastAsia="宋体" w:hAnsi="宋体" w:cs="宋体"/>
          <w:sz w:val="28"/>
          <w:szCs w:val="28"/>
        </w:rPr>
      </w:pPr>
    </w:p>
    <w:p w14:paraId="668F3AB1" w14:textId="77777777" w:rsidR="007666FA" w:rsidRPr="00084895" w:rsidRDefault="007666FA" w:rsidP="00084895">
      <w:pPr>
        <w:spacing w:line="360" w:lineRule="auto"/>
        <w:ind w:firstLineChars="200" w:firstLine="560"/>
        <w:rPr>
          <w:rFonts w:ascii="宋体" w:eastAsia="宋体" w:hAnsi="宋体" w:cs="宋体"/>
          <w:sz w:val="28"/>
          <w:szCs w:val="28"/>
        </w:rPr>
      </w:pPr>
      <w:r w:rsidRPr="00084895">
        <w:rPr>
          <w:rFonts w:ascii="宋体" w:eastAsia="宋体" w:hAnsi="宋体" w:cs="宋体" w:hint="eastAsia"/>
          <w:sz w:val="28"/>
          <w:szCs w:val="28"/>
        </w:rPr>
        <w:t>文本解读是语文教师的基本功。近年来，教师们愈发重视对文本的解读，也指导学生进行文本解读，但是在解读过程中也容易出现主观性、片面性、过度解读，甚至去语文化的解读。笔者在学习相关的文本解读的资料时，对各持己见的解读感到十分困惑。那么，文本解读究竟如何与教学相勾连呢？</w:t>
      </w:r>
    </w:p>
    <w:p w14:paraId="1FCB7F41" w14:textId="45CFDA80" w:rsidR="007666FA" w:rsidRPr="00084895" w:rsidRDefault="007666FA" w:rsidP="00084895">
      <w:pPr>
        <w:spacing w:line="360" w:lineRule="auto"/>
        <w:ind w:firstLineChars="200" w:firstLine="560"/>
        <w:rPr>
          <w:rFonts w:ascii="宋体" w:eastAsia="宋体" w:hAnsi="宋体"/>
          <w:sz w:val="28"/>
          <w:szCs w:val="28"/>
        </w:rPr>
      </w:pPr>
      <w:r w:rsidRPr="00084895">
        <w:rPr>
          <w:rFonts w:ascii="宋体" w:eastAsia="宋体" w:hAnsi="宋体" w:cs="宋体" w:hint="eastAsia"/>
          <w:sz w:val="28"/>
          <w:szCs w:val="28"/>
        </w:rPr>
        <w:t>经过对新课标及相关文献的深入研究，笔者认为在新课</w:t>
      </w:r>
      <w:proofErr w:type="gramStart"/>
      <w:r w:rsidRPr="00084895">
        <w:rPr>
          <w:rFonts w:ascii="宋体" w:eastAsia="宋体" w:hAnsi="宋体" w:cs="宋体" w:hint="eastAsia"/>
          <w:sz w:val="28"/>
          <w:szCs w:val="28"/>
        </w:rPr>
        <w:t>标背景</w:t>
      </w:r>
      <w:proofErr w:type="gramEnd"/>
      <w:r w:rsidRPr="00084895">
        <w:rPr>
          <w:rFonts w:ascii="宋体" w:eastAsia="宋体" w:hAnsi="宋体" w:cs="宋体" w:hint="eastAsia"/>
          <w:sz w:val="28"/>
          <w:szCs w:val="28"/>
        </w:rPr>
        <w:t>下，更关注学生思维，语言运用，</w:t>
      </w:r>
      <w:r w:rsidR="00093446" w:rsidRPr="00084895">
        <w:rPr>
          <w:rFonts w:ascii="宋体" w:eastAsia="宋体" w:hAnsi="宋体" w:cs="宋体" w:hint="eastAsia"/>
          <w:sz w:val="28"/>
          <w:szCs w:val="28"/>
        </w:rPr>
        <w:t>注重习惯的养成</w:t>
      </w:r>
      <w:r w:rsidRPr="00084895">
        <w:rPr>
          <w:rFonts w:ascii="宋体" w:eastAsia="宋体" w:hAnsi="宋体" w:cs="宋体" w:hint="eastAsia"/>
          <w:sz w:val="28"/>
          <w:szCs w:val="28"/>
        </w:rPr>
        <w:t>。文本的解读</w:t>
      </w:r>
      <w:r w:rsidR="00093446" w:rsidRPr="00084895">
        <w:rPr>
          <w:rFonts w:ascii="宋体" w:eastAsia="宋体" w:hAnsi="宋体" w:cs="宋体" w:hint="eastAsia"/>
          <w:sz w:val="28"/>
          <w:szCs w:val="28"/>
        </w:rPr>
        <w:t>也</w:t>
      </w:r>
      <w:r w:rsidRPr="00084895">
        <w:rPr>
          <w:rFonts w:ascii="宋体" w:eastAsia="宋体" w:hAnsi="宋体" w:cs="宋体" w:hint="eastAsia"/>
          <w:sz w:val="28"/>
          <w:szCs w:val="28"/>
        </w:rPr>
        <w:t>不应只停留在对文章的咬文嚼字上，还要透过隐含的潜在的表达，知道“写了什么”，“为什么</w:t>
      </w:r>
      <w:r w:rsidRPr="00084895">
        <w:rPr>
          <w:rFonts w:ascii="宋体" w:eastAsia="宋体" w:hAnsi="宋体" w:cs="宋体" w:hint="eastAsia"/>
          <w:sz w:val="28"/>
          <w:szCs w:val="28"/>
        </w:rPr>
        <w:lastRenderedPageBreak/>
        <w:t>这么写”以外，还需要立足《新课标》，关注核心素养，挖掘潜在的教学价值。要在课堂中真正落实新课标理念，培养核心素养，</w:t>
      </w:r>
      <w:r w:rsidR="00B30D5E" w:rsidRPr="00084895">
        <w:rPr>
          <w:rFonts w:ascii="宋体" w:eastAsia="宋体" w:hAnsi="宋体" w:cs="宋体" w:hint="eastAsia"/>
          <w:sz w:val="28"/>
          <w:szCs w:val="28"/>
        </w:rPr>
        <w:t>还需要有任务群的概念，在文本解读中体现</w:t>
      </w:r>
      <w:r w:rsidRPr="00084895">
        <w:rPr>
          <w:rFonts w:ascii="宋体" w:eastAsia="宋体" w:hAnsi="宋体" w:cs="宋体" w:hint="eastAsia"/>
          <w:sz w:val="28"/>
          <w:szCs w:val="28"/>
        </w:rPr>
        <w:t>单篇精读，整体推进的</w:t>
      </w:r>
      <w:r w:rsidR="00B30D5E" w:rsidRPr="00084895">
        <w:rPr>
          <w:rFonts w:ascii="宋体" w:eastAsia="宋体" w:hAnsi="宋体" w:cs="宋体" w:hint="eastAsia"/>
          <w:sz w:val="28"/>
          <w:szCs w:val="28"/>
        </w:rPr>
        <w:t>大语文观解读</w:t>
      </w:r>
      <w:r w:rsidRPr="00084895">
        <w:rPr>
          <w:rFonts w:ascii="宋体" w:eastAsia="宋体" w:hAnsi="宋体" w:cs="宋体" w:hint="eastAsia"/>
          <w:sz w:val="28"/>
          <w:szCs w:val="28"/>
        </w:rPr>
        <w:t>。</w:t>
      </w:r>
    </w:p>
    <w:p w14:paraId="5A19CA4C" w14:textId="11DEA834" w:rsidR="00093446" w:rsidRPr="00084895" w:rsidRDefault="00951365" w:rsidP="00084895">
      <w:pPr>
        <w:spacing w:line="360" w:lineRule="auto"/>
        <w:ind w:firstLine="563"/>
        <w:rPr>
          <w:rFonts w:ascii="宋体" w:eastAsia="宋体" w:hAnsi="宋体"/>
          <w:b/>
          <w:bCs/>
          <w:sz w:val="28"/>
          <w:szCs w:val="28"/>
        </w:rPr>
      </w:pPr>
      <w:r w:rsidRPr="00084895">
        <w:rPr>
          <w:rFonts w:ascii="宋体" w:eastAsia="宋体" w:hAnsi="宋体" w:cs="宋体" w:hint="eastAsia"/>
          <w:b/>
          <w:bCs/>
          <w:sz w:val="28"/>
          <w:szCs w:val="28"/>
        </w:rPr>
        <w:t>一、</w:t>
      </w:r>
      <w:r w:rsidR="00093446" w:rsidRPr="00084895">
        <w:rPr>
          <w:rFonts w:ascii="宋体" w:eastAsia="宋体" w:hAnsi="宋体" w:hint="eastAsia"/>
          <w:b/>
          <w:bCs/>
          <w:sz w:val="28"/>
          <w:szCs w:val="28"/>
        </w:rPr>
        <w:t>多元整合</w:t>
      </w:r>
      <w:r w:rsidR="007B3F8E">
        <w:rPr>
          <w:rFonts w:ascii="宋体" w:eastAsia="宋体" w:hAnsi="宋体"/>
          <w:b/>
          <w:bCs/>
          <w:sz w:val="28"/>
          <w:szCs w:val="28"/>
        </w:rPr>
        <w:t xml:space="preserve"> </w:t>
      </w:r>
      <w:r w:rsidR="00093446" w:rsidRPr="00084895">
        <w:rPr>
          <w:rFonts w:ascii="宋体" w:eastAsia="宋体" w:hAnsi="宋体" w:hint="eastAsia"/>
          <w:b/>
          <w:bCs/>
          <w:sz w:val="28"/>
          <w:szCs w:val="28"/>
        </w:rPr>
        <w:t>拓展阅读路径</w:t>
      </w:r>
      <w:r w:rsidR="007B3F8E">
        <w:rPr>
          <w:rFonts w:ascii="宋体" w:eastAsia="宋体" w:hAnsi="宋体"/>
          <w:b/>
          <w:bCs/>
          <w:sz w:val="28"/>
          <w:szCs w:val="28"/>
        </w:rPr>
        <w:t xml:space="preserve"> </w:t>
      </w:r>
      <w:r w:rsidR="00093446" w:rsidRPr="00084895">
        <w:rPr>
          <w:rFonts w:ascii="宋体" w:eastAsia="宋体" w:hAnsi="宋体" w:hint="eastAsia"/>
          <w:b/>
          <w:bCs/>
          <w:sz w:val="28"/>
          <w:szCs w:val="28"/>
        </w:rPr>
        <w:t>提升阅读能力</w:t>
      </w:r>
    </w:p>
    <w:p w14:paraId="2A72B508" w14:textId="77777777"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新课标中指出义务教育语文课程内容主要以学习任务</w:t>
      </w:r>
      <w:proofErr w:type="gramStart"/>
      <w:r w:rsidRPr="00084895">
        <w:rPr>
          <w:rFonts w:ascii="宋体" w:eastAsia="宋体" w:hAnsi="宋体" w:hint="eastAsia"/>
          <w:sz w:val="28"/>
          <w:szCs w:val="28"/>
        </w:rPr>
        <w:t>群组织</w:t>
      </w:r>
      <w:proofErr w:type="gramEnd"/>
      <w:r w:rsidRPr="00084895">
        <w:rPr>
          <w:rFonts w:ascii="宋体" w:eastAsia="宋体" w:hAnsi="宋体" w:hint="eastAsia"/>
          <w:sz w:val="28"/>
          <w:szCs w:val="28"/>
        </w:rPr>
        <w:t>与呈现。语文学习任务群分成三个层面，共同指向学生的核心素养发展，具有情境性、实践性、综合性。其中，拓展性阅读群中包含了整本书阅读。在学业质量描述中，分学段列出了阅读字数、阅读内容以及阅读理解的程度，可见，新课标中对学生阅读能力的要求更细化了，且要求更高了。</w:t>
      </w:r>
    </w:p>
    <w:p w14:paraId="0D97AB35" w14:textId="77777777"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因此，在文本解读中也可以从多个角度思考激发阅读兴趣，培养阅读习惯，提升阅读能力。</w:t>
      </w:r>
    </w:p>
    <w:p w14:paraId="0E8FC5AE" w14:textId="7A67C3C7" w:rsidR="00093446" w:rsidRPr="007B3F8E" w:rsidRDefault="007F565F" w:rsidP="00084895">
      <w:pPr>
        <w:spacing w:line="360" w:lineRule="auto"/>
        <w:ind w:firstLine="563"/>
        <w:rPr>
          <w:rFonts w:ascii="宋体" w:eastAsia="宋体" w:hAnsi="宋体" w:cs="宋体"/>
          <w:b/>
          <w:bCs/>
          <w:sz w:val="28"/>
          <w:szCs w:val="28"/>
        </w:rPr>
      </w:pPr>
      <w:r w:rsidRPr="007B3F8E">
        <w:rPr>
          <w:rFonts w:ascii="宋体" w:eastAsia="宋体" w:hAnsi="宋体" w:cs="宋体" w:hint="eastAsia"/>
          <w:b/>
          <w:bCs/>
          <w:sz w:val="28"/>
          <w:szCs w:val="28"/>
        </w:rPr>
        <w:t>（一）</w:t>
      </w:r>
      <w:r w:rsidR="00093446" w:rsidRPr="007B3F8E">
        <w:rPr>
          <w:rFonts w:ascii="宋体" w:eastAsia="宋体" w:hAnsi="宋体" w:cs="宋体" w:hint="eastAsia"/>
          <w:b/>
          <w:bCs/>
          <w:sz w:val="28"/>
          <w:szCs w:val="28"/>
        </w:rPr>
        <w:t>探寻兴趣，激发类文阅读</w:t>
      </w:r>
    </w:p>
    <w:p w14:paraId="3C9F6B3E" w14:textId="1FDA7B3F"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兴趣是最好的老师。在解读文本时，教师可以站在学生的角度，捕捉对文本中感兴趣的点，加以拓展。在新课标中写道，</w:t>
      </w:r>
      <w:proofErr w:type="gramStart"/>
      <w:r w:rsidRPr="00084895">
        <w:rPr>
          <w:rFonts w:ascii="宋体" w:eastAsia="宋体" w:hAnsi="宋体" w:hint="eastAsia"/>
          <w:sz w:val="28"/>
          <w:szCs w:val="28"/>
        </w:rPr>
        <w:t>第一学</w:t>
      </w:r>
      <w:proofErr w:type="gramEnd"/>
      <w:r w:rsidRPr="00084895">
        <w:rPr>
          <w:rFonts w:ascii="宋体" w:eastAsia="宋体" w:hAnsi="宋体" w:hint="eastAsia"/>
          <w:sz w:val="28"/>
          <w:szCs w:val="28"/>
        </w:rPr>
        <w:t>段，学生喜欢阅读图画书、儿歌、童话、语言等，根据事物的特点，作简单的推测。低年级学生阅读的内容多以贴近生活的，富有童趣的故事为主，他们对新鲜事物的探索欲和模仿力很强，因此，在解读《拔萝卜》这篇文章时，抓课文中类似的描写，请小朋友推测并模仿，一边加动作，一边读一读、编一编。再如，四上第三单元中，《爬山虎的脚》《蟋蟀的住宅》，这类文章是学生感兴趣的，很多孩子在读这类科普性的文章时</w:t>
      </w:r>
      <w:proofErr w:type="gramStart"/>
      <w:r w:rsidRPr="00084895">
        <w:rPr>
          <w:rFonts w:ascii="宋体" w:eastAsia="宋体" w:hAnsi="宋体" w:hint="eastAsia"/>
          <w:sz w:val="28"/>
          <w:szCs w:val="28"/>
        </w:rPr>
        <w:t>总能读</w:t>
      </w:r>
      <w:proofErr w:type="gramEnd"/>
      <w:r w:rsidRPr="00084895">
        <w:rPr>
          <w:rFonts w:ascii="宋体" w:eastAsia="宋体" w:hAnsi="宋体" w:hint="eastAsia"/>
          <w:sz w:val="28"/>
          <w:szCs w:val="28"/>
        </w:rPr>
        <w:t>的津津有味，深入其中。那么教师在文本解读中，可以适时引导，这类文章的阅读策略，比如“浏览”，关注整体与局部，定能激发学生对类文章的阅读兴趣。</w:t>
      </w:r>
    </w:p>
    <w:p w14:paraId="4AE20ADB" w14:textId="54217E3E" w:rsidR="00093446" w:rsidRPr="00084895" w:rsidRDefault="007F565F" w:rsidP="00084895">
      <w:pPr>
        <w:spacing w:line="360" w:lineRule="auto"/>
        <w:ind w:firstLine="563"/>
        <w:rPr>
          <w:rFonts w:ascii="宋体" w:eastAsia="宋体" w:hAnsi="宋体" w:cs="宋体"/>
          <w:sz w:val="28"/>
          <w:szCs w:val="28"/>
        </w:rPr>
      </w:pPr>
      <w:r w:rsidRPr="00084895">
        <w:rPr>
          <w:rFonts w:ascii="宋体" w:eastAsia="宋体" w:hAnsi="宋体" w:cs="宋体" w:hint="eastAsia"/>
          <w:b/>
          <w:bCs/>
          <w:sz w:val="28"/>
          <w:szCs w:val="28"/>
        </w:rPr>
        <w:lastRenderedPageBreak/>
        <w:t>（二）</w:t>
      </w:r>
      <w:r w:rsidR="00093446" w:rsidRPr="00084895">
        <w:rPr>
          <w:rFonts w:ascii="宋体" w:eastAsia="宋体" w:hAnsi="宋体" w:cs="宋体" w:hint="eastAsia"/>
          <w:b/>
          <w:bCs/>
          <w:sz w:val="28"/>
          <w:szCs w:val="28"/>
        </w:rPr>
        <w:t>整合资源，开展群文阅读</w:t>
      </w:r>
    </w:p>
    <w:p w14:paraId="5CC74B86" w14:textId="43C8DC2C"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教师在进行文本解读时，通常会关注写作背景、作者生平。资料的</w:t>
      </w:r>
      <w:r w:rsidR="007F565F" w:rsidRPr="00084895">
        <w:rPr>
          <w:rFonts w:ascii="宋体" w:eastAsia="宋体" w:hAnsi="宋体" w:hint="eastAsia"/>
          <w:sz w:val="28"/>
          <w:szCs w:val="28"/>
        </w:rPr>
        <w:t>补充帮助我们</w:t>
      </w:r>
      <w:r w:rsidRPr="00084895">
        <w:rPr>
          <w:rFonts w:ascii="宋体" w:eastAsia="宋体" w:hAnsi="宋体" w:hint="eastAsia"/>
          <w:sz w:val="28"/>
          <w:szCs w:val="28"/>
        </w:rPr>
        <w:t>一点点解开文本神秘的面纱，更好地了解文本的“生平故事”，与作者对话</w:t>
      </w:r>
      <w:r w:rsidR="007F565F" w:rsidRPr="00084895">
        <w:rPr>
          <w:rFonts w:ascii="宋体" w:eastAsia="宋体" w:hAnsi="宋体" w:hint="eastAsia"/>
          <w:sz w:val="28"/>
          <w:szCs w:val="28"/>
        </w:rPr>
        <w:t>。</w:t>
      </w:r>
      <w:r w:rsidRPr="00084895">
        <w:rPr>
          <w:rFonts w:ascii="宋体" w:eastAsia="宋体" w:hAnsi="宋体" w:hint="eastAsia"/>
          <w:sz w:val="28"/>
          <w:szCs w:val="28"/>
        </w:rPr>
        <w:t>“超文本”的解读还需要站在新课标的理念下，以学生的角度思考</w:t>
      </w:r>
      <w:r w:rsidR="007F565F" w:rsidRPr="00084895">
        <w:rPr>
          <w:rFonts w:ascii="宋体" w:eastAsia="宋体" w:hAnsi="宋体" w:hint="eastAsia"/>
          <w:sz w:val="28"/>
          <w:szCs w:val="28"/>
        </w:rPr>
        <w:t>：</w:t>
      </w:r>
      <w:r w:rsidRPr="00084895">
        <w:rPr>
          <w:rFonts w:ascii="宋体" w:eastAsia="宋体" w:hAnsi="宋体" w:hint="eastAsia"/>
          <w:sz w:val="28"/>
          <w:szCs w:val="28"/>
        </w:rPr>
        <w:t>资料的补充</w:t>
      </w:r>
      <w:r w:rsidR="007F565F" w:rsidRPr="00084895">
        <w:rPr>
          <w:rFonts w:ascii="宋体" w:eastAsia="宋体" w:hAnsi="宋体" w:hint="eastAsia"/>
          <w:sz w:val="28"/>
          <w:szCs w:val="28"/>
        </w:rPr>
        <w:t>与提升</w:t>
      </w:r>
      <w:r w:rsidRPr="00084895">
        <w:rPr>
          <w:rFonts w:ascii="宋体" w:eastAsia="宋体" w:hAnsi="宋体" w:hint="eastAsia"/>
          <w:sz w:val="28"/>
          <w:szCs w:val="28"/>
        </w:rPr>
        <w:t>学生阅读能力</w:t>
      </w:r>
      <w:r w:rsidR="007F565F" w:rsidRPr="00084895">
        <w:rPr>
          <w:rFonts w:ascii="宋体" w:eastAsia="宋体" w:hAnsi="宋体" w:hint="eastAsia"/>
          <w:sz w:val="28"/>
          <w:szCs w:val="28"/>
        </w:rPr>
        <w:t>之间的联系</w:t>
      </w:r>
      <w:r w:rsidRPr="00084895">
        <w:rPr>
          <w:rFonts w:ascii="宋体" w:eastAsia="宋体" w:hAnsi="宋体" w:hint="eastAsia"/>
          <w:sz w:val="28"/>
          <w:szCs w:val="28"/>
        </w:rPr>
        <w:t>。</w:t>
      </w:r>
    </w:p>
    <w:p w14:paraId="64A936F5" w14:textId="77777777"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了解作者的生平还能让人发现有意思的事情。在阅读清少纳言的《四季之美》时，每每拿起书本，都能被文中精美的语言以及独特的写作角度吸引。直到有专家提出，为什么清少纳言选取的时间是“黎明”、“早晨”、“夜晚”、“黄昏”？查阅作者的资料后，方才觅得真相。原来清少纳言是日本宫中的女官，每日的工作非常繁忙，唯有“黎明、早晨、夜晚、黄昏”才能得空休息，也因此观察到了四季独特的美景。补充到这个有意思的点，激发了学生对日本的兴趣，也能在兴趣的趋势下阅读相关的文章。</w:t>
      </w:r>
    </w:p>
    <w:p w14:paraId="4AAE48B1" w14:textId="77777777"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统编版五上是“爱国情怀”单元，编排了《古诗三首》、《少年中国说》（节选）、《圆明园的毁灭》《小岛》4篇课文，其中《古诗三首》中有《示儿》《题临安邸》《己亥杂诗》，前两首的写作背景都是发生在北宋时期，被金兵入侵，不得已南迁建立南宋。在这样的背景下，陆游、林升写下了《示儿》《题临安邸》，虽然情感不完全相同，但在同样的背景下，学生更容易比较着学习理解。在这个单元中《少年中国说》（节选）、《圆明园的毁灭》当时的写作背景虽然不同，但是都是国家或民族处在被压迫、被侵略的历史之中，对比着学，也能更好地激发学生的爱国情怀。教师在进行文本解读时，可以对比着分析，在相似的处境中，作者想要表达什么？又是如何表达的？学生在情景中，更容易进行类文阅读。</w:t>
      </w:r>
    </w:p>
    <w:p w14:paraId="1B279987" w14:textId="77777777"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lastRenderedPageBreak/>
        <w:t>资料的探究不仅能帮助教师深入理解文本，如果能基于本文激发学生探索求知的欲望，适时的拓展有助于学生开展群文阅读，加深对文章理解。</w:t>
      </w:r>
    </w:p>
    <w:p w14:paraId="2F5CB214" w14:textId="3CDE640C" w:rsidR="00093446" w:rsidRPr="00084895" w:rsidRDefault="00976525"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二、</w:t>
      </w:r>
      <w:r w:rsidR="00093446" w:rsidRPr="00084895">
        <w:rPr>
          <w:rFonts w:ascii="宋体" w:eastAsia="宋体" w:hAnsi="宋体" w:cs="宋体" w:hint="eastAsia"/>
          <w:b/>
          <w:bCs/>
          <w:sz w:val="28"/>
          <w:szCs w:val="28"/>
        </w:rPr>
        <w:t>比较归纳</w:t>
      </w:r>
      <w:r w:rsidR="007B3F8E">
        <w:rPr>
          <w:rFonts w:ascii="宋体" w:eastAsia="宋体" w:hAnsi="宋体" w:cs="宋体"/>
          <w:b/>
          <w:bCs/>
          <w:sz w:val="28"/>
          <w:szCs w:val="28"/>
        </w:rPr>
        <w:t xml:space="preserve"> </w:t>
      </w:r>
      <w:r w:rsidR="00093446" w:rsidRPr="00084895">
        <w:rPr>
          <w:rFonts w:ascii="宋体" w:eastAsia="宋体" w:hAnsi="宋体" w:cs="宋体" w:hint="eastAsia"/>
          <w:b/>
          <w:bCs/>
          <w:sz w:val="28"/>
          <w:szCs w:val="28"/>
        </w:rPr>
        <w:t>开拓思维空间 探究高阶思维</w:t>
      </w:r>
    </w:p>
    <w:p w14:paraId="12286B5B" w14:textId="2F91EFE8" w:rsidR="00093446" w:rsidRPr="00084895" w:rsidRDefault="00093446" w:rsidP="00084895">
      <w:pPr>
        <w:spacing w:line="360" w:lineRule="auto"/>
        <w:ind w:firstLine="563"/>
        <w:rPr>
          <w:rFonts w:ascii="宋体" w:eastAsia="宋体" w:hAnsi="宋体" w:cs="宋体"/>
          <w:sz w:val="28"/>
          <w:szCs w:val="28"/>
        </w:rPr>
      </w:pPr>
      <w:r w:rsidRPr="007B3F8E">
        <w:rPr>
          <w:rFonts w:ascii="宋体" w:eastAsia="宋体" w:hAnsi="宋体" w:cs="宋体" w:hint="eastAsia"/>
          <w:sz w:val="28"/>
          <w:szCs w:val="28"/>
        </w:rPr>
        <w:t>义务教育语文课程培养的4大核心素养中包含了思维能力。教师在解读文本时，要敏锐地捕捉文本中</w:t>
      </w:r>
      <w:r w:rsidR="007F565F" w:rsidRPr="007B3F8E">
        <w:rPr>
          <w:rFonts w:ascii="宋体" w:eastAsia="宋体" w:hAnsi="宋体" w:cs="宋体" w:hint="eastAsia"/>
          <w:sz w:val="28"/>
          <w:szCs w:val="28"/>
        </w:rPr>
        <w:t>可以迸发</w:t>
      </w:r>
      <w:r w:rsidRPr="007B3F8E">
        <w:rPr>
          <w:rFonts w:ascii="宋体" w:eastAsia="宋体" w:hAnsi="宋体" w:cs="宋体" w:hint="eastAsia"/>
          <w:sz w:val="28"/>
          <w:szCs w:val="28"/>
        </w:rPr>
        <w:t>高阶思维的点，</w:t>
      </w:r>
      <w:r w:rsidRPr="00084895">
        <w:rPr>
          <w:rFonts w:ascii="宋体" w:eastAsia="宋体" w:hAnsi="宋体" w:cs="宋体" w:hint="eastAsia"/>
          <w:sz w:val="28"/>
          <w:szCs w:val="28"/>
        </w:rPr>
        <w:t>激发学生思考。</w:t>
      </w:r>
    </w:p>
    <w:p w14:paraId="33AB3D7A" w14:textId="77777777" w:rsidR="00093446" w:rsidRPr="00084895" w:rsidRDefault="00093446"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（一）比较文本，提高思辨能力</w:t>
      </w:r>
    </w:p>
    <w:p w14:paraId="4B624CBC" w14:textId="77777777" w:rsidR="00093446" w:rsidRPr="00084895" w:rsidRDefault="00093446" w:rsidP="00084895">
      <w:pPr>
        <w:spacing w:line="360" w:lineRule="auto"/>
        <w:ind w:firstLine="563"/>
        <w:rPr>
          <w:rFonts w:ascii="宋体" w:eastAsia="宋体" w:hAnsi="宋体" w:cs="宋体"/>
          <w:sz w:val="28"/>
          <w:szCs w:val="28"/>
        </w:rPr>
      </w:pPr>
      <w:r w:rsidRPr="00084895">
        <w:rPr>
          <w:rFonts w:ascii="宋体" w:eastAsia="宋体" w:hAnsi="宋体" w:cs="宋体" w:hint="eastAsia"/>
          <w:sz w:val="28"/>
          <w:szCs w:val="28"/>
        </w:rPr>
        <w:t>叶圣陶先生说过，阅读不仅是机械地理解字义，记诵文字，研究文法修辞，更紧要的还在多比较，多归纳。采用对比式的文本解读不仅能帮助教师更全面、深刻地理解文本，还能激发超越文本的思考。这样深入地解读，更有助于在课堂中，开拓学生思维空间，提高探究能力。下面，笔者对比了在解读两种文体中思维发展角度进行举例。</w:t>
      </w:r>
    </w:p>
    <w:p w14:paraId="152692DA" w14:textId="77777777" w:rsidR="00093446" w:rsidRPr="00084895" w:rsidRDefault="00093446"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1</w:t>
      </w:r>
      <w:r w:rsidRPr="00084895">
        <w:rPr>
          <w:rFonts w:ascii="宋体" w:eastAsia="宋体" w:hAnsi="宋体" w:cs="宋体"/>
          <w:b/>
          <w:bCs/>
          <w:sz w:val="28"/>
          <w:szCs w:val="28"/>
        </w:rPr>
        <w:t>.</w:t>
      </w:r>
      <w:r w:rsidRPr="00084895">
        <w:rPr>
          <w:rFonts w:ascii="宋体" w:eastAsia="宋体" w:hAnsi="宋体" w:cs="宋体" w:hint="eastAsia"/>
          <w:b/>
          <w:bCs/>
          <w:sz w:val="28"/>
          <w:szCs w:val="28"/>
        </w:rPr>
        <w:t>说明文的解读</w:t>
      </w:r>
    </w:p>
    <w:p w14:paraId="03DC84C6" w14:textId="743D687D" w:rsidR="00093446" w:rsidRPr="00084895" w:rsidRDefault="00093446" w:rsidP="00084895">
      <w:pPr>
        <w:spacing w:line="360" w:lineRule="auto"/>
        <w:ind w:firstLine="563"/>
        <w:rPr>
          <w:rFonts w:ascii="宋体" w:eastAsia="宋体" w:hAnsi="宋体" w:cs="宋体"/>
          <w:sz w:val="28"/>
          <w:szCs w:val="28"/>
        </w:rPr>
      </w:pPr>
      <w:r w:rsidRPr="00084895">
        <w:rPr>
          <w:rFonts w:ascii="宋体" w:eastAsia="宋体" w:hAnsi="宋体" w:cs="宋体" w:hint="eastAsia"/>
          <w:sz w:val="28"/>
          <w:szCs w:val="28"/>
        </w:rPr>
        <w:t>说明文的特点在于把话说明白了，把事物介绍清楚了。在解读说明类的文章时，我们不应停留在“说明对象是什么，说明方法是什么”这类浅层的理解上，还要进一步思考，为什么采用了这样的说明方法，可以换一种说明方法吗？比一比。在文本中探究“超文本”的解读，有利于引发学生从低阶思维转向高阶思维。如，统编版小学语文五上第五单元是说明文单元，编排了两篇精读课文《太阳》《松鼠》两篇课文，两篇习作例文《鲸》《风向袋的制作》，习作《介绍一种事物》。《太阳》的第一部分是典型的说明语言，运用了列数字、打比方、作比较、举例子的说明方法，介绍了太阳远、大、热的特点。第3自然段中“太阳的温度很高，表面温度有五千多摄氏度，就是钢铁碰到它，也会变成气体。”在解读这句话时，首先，要探究</w:t>
      </w:r>
      <w:r w:rsidR="007F565F" w:rsidRPr="00084895">
        <w:rPr>
          <w:rFonts w:ascii="宋体" w:eastAsia="宋体" w:hAnsi="宋体" w:cs="宋体" w:hint="eastAsia"/>
          <w:sz w:val="28"/>
          <w:szCs w:val="28"/>
        </w:rPr>
        <w:t>用了什么</w:t>
      </w:r>
      <w:r w:rsidRPr="00084895">
        <w:rPr>
          <w:rFonts w:ascii="宋体" w:eastAsia="宋体" w:hAnsi="宋体" w:cs="宋体" w:hint="eastAsia"/>
          <w:sz w:val="28"/>
          <w:szCs w:val="28"/>
        </w:rPr>
        <w:t>说</w:t>
      </w:r>
      <w:r w:rsidRPr="00084895">
        <w:rPr>
          <w:rFonts w:ascii="宋体" w:eastAsia="宋体" w:hAnsi="宋体" w:cs="宋体" w:hint="eastAsia"/>
          <w:sz w:val="28"/>
          <w:szCs w:val="28"/>
        </w:rPr>
        <w:lastRenderedPageBreak/>
        <w:t>明方法</w:t>
      </w:r>
      <w:r w:rsidR="007F565F" w:rsidRPr="00084895">
        <w:rPr>
          <w:rFonts w:ascii="宋体" w:eastAsia="宋体" w:hAnsi="宋体" w:cs="宋体" w:hint="eastAsia"/>
          <w:sz w:val="28"/>
          <w:szCs w:val="28"/>
        </w:rPr>
        <w:t>？</w:t>
      </w:r>
      <w:r w:rsidRPr="00084895">
        <w:rPr>
          <w:rFonts w:ascii="宋体" w:eastAsia="宋体" w:hAnsi="宋体" w:cs="宋体" w:hint="eastAsia"/>
          <w:sz w:val="28"/>
          <w:szCs w:val="28"/>
        </w:rPr>
        <w:t>写出了太阳的什么特点，这是</w:t>
      </w:r>
      <w:proofErr w:type="gramStart"/>
      <w:r w:rsidRPr="00084895">
        <w:rPr>
          <w:rFonts w:ascii="宋体" w:eastAsia="宋体" w:hAnsi="宋体" w:cs="宋体" w:hint="eastAsia"/>
          <w:sz w:val="28"/>
          <w:szCs w:val="28"/>
        </w:rPr>
        <w:t>指向低</w:t>
      </w:r>
      <w:proofErr w:type="gramEnd"/>
      <w:r w:rsidRPr="00084895">
        <w:rPr>
          <w:rFonts w:ascii="宋体" w:eastAsia="宋体" w:hAnsi="宋体" w:cs="宋体" w:hint="eastAsia"/>
          <w:sz w:val="28"/>
          <w:szCs w:val="28"/>
        </w:rPr>
        <w:t>阶思维的；其次，再思考为什么还要用举例子的方法写太阳温度高的特点呢？可以去掉？可以换一种表达吗，比如换一种说明方法，把钢铁换成其他的事物？这是指向高阶思维的。在深入探究时抓到，五千多摄氏度，高到什么程度无法想象，所以作者在文章要将抽象思维转向形象思维。举例子可以更形象。那么为什么是用钢铁来举例子呢？原来，在生活中，钢铁是非常坚硬的。连如此坚硬的钢铁都会气化，可见太阳的温度之高。解读到这里，教师还应适时补充钢铁的燃点，填补学生知识的空白。只有立足学生思考探究的“超文本”的解读，才能真正在课堂中激发学生从</w:t>
      </w:r>
      <w:proofErr w:type="gramStart"/>
      <w:r w:rsidRPr="00084895">
        <w:rPr>
          <w:rFonts w:ascii="宋体" w:eastAsia="宋体" w:hAnsi="宋体" w:cs="宋体" w:hint="eastAsia"/>
          <w:sz w:val="28"/>
          <w:szCs w:val="28"/>
        </w:rPr>
        <w:t>低阶向高阶</w:t>
      </w:r>
      <w:proofErr w:type="gramEnd"/>
      <w:r w:rsidRPr="00084895">
        <w:rPr>
          <w:rFonts w:ascii="宋体" w:eastAsia="宋体" w:hAnsi="宋体" w:cs="宋体" w:hint="eastAsia"/>
          <w:sz w:val="28"/>
          <w:szCs w:val="28"/>
        </w:rPr>
        <w:t>思维的提升。</w:t>
      </w:r>
    </w:p>
    <w:p w14:paraId="3DDE4FA9" w14:textId="77777777" w:rsidR="00093446" w:rsidRPr="00084895" w:rsidRDefault="00093446"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2</w:t>
      </w:r>
      <w:r w:rsidRPr="00084895">
        <w:rPr>
          <w:rFonts w:ascii="宋体" w:eastAsia="宋体" w:hAnsi="宋体" w:cs="宋体"/>
          <w:b/>
          <w:bCs/>
          <w:sz w:val="28"/>
          <w:szCs w:val="28"/>
        </w:rPr>
        <w:t>.</w:t>
      </w:r>
      <w:r w:rsidRPr="00084895">
        <w:rPr>
          <w:rFonts w:ascii="宋体" w:eastAsia="宋体" w:hAnsi="宋体" w:cs="宋体" w:hint="eastAsia"/>
          <w:b/>
          <w:bCs/>
          <w:sz w:val="28"/>
          <w:szCs w:val="28"/>
        </w:rPr>
        <w:t>记叙文的解读</w:t>
      </w:r>
    </w:p>
    <w:p w14:paraId="14A2D4EC" w14:textId="77777777" w:rsidR="00093446" w:rsidRPr="00084895" w:rsidRDefault="00093446" w:rsidP="00084895">
      <w:pPr>
        <w:spacing w:line="360" w:lineRule="auto"/>
        <w:ind w:firstLine="563"/>
        <w:rPr>
          <w:rFonts w:ascii="宋体" w:eastAsia="宋体" w:hAnsi="宋体" w:cs="宋体"/>
          <w:sz w:val="28"/>
          <w:szCs w:val="28"/>
        </w:rPr>
      </w:pPr>
      <w:r w:rsidRPr="00084895">
        <w:rPr>
          <w:rFonts w:ascii="宋体" w:eastAsia="宋体" w:hAnsi="宋体" w:cs="宋体" w:hint="eastAsia"/>
          <w:sz w:val="28"/>
          <w:szCs w:val="28"/>
        </w:rPr>
        <w:t>王崧舟老师在《文本解读与案例分析》的讲座中提到分析矛盾是是最有效、最直接的解读文本的策略。</w:t>
      </w:r>
      <w:r w:rsidRPr="00084895">
        <w:rPr>
          <w:rFonts w:ascii="宋体" w:eastAsia="宋体" w:hAnsi="宋体" w:cs="宋体"/>
          <w:sz w:val="28"/>
          <w:szCs w:val="28"/>
        </w:rPr>
        <w:t>关注文本中矛盾的点就是教学的切入点，同时也有利于迸发课堂中的高阶思维。</w:t>
      </w:r>
      <w:r w:rsidRPr="00084895">
        <w:rPr>
          <w:rFonts w:ascii="宋体" w:eastAsia="宋体" w:hAnsi="宋体" w:cs="宋体" w:hint="eastAsia"/>
          <w:sz w:val="28"/>
          <w:szCs w:val="28"/>
        </w:rPr>
        <w:t>如《画杨桃》，这是一篇比较老的文章，在之前的教材沿用至今，描绘了课堂中孩子们画杨桃时发生的小插曲。文章中隐含的矛盾的地方在于，画杨桃时，一个孩子画的是五角星，其他的孩子看到了笑了，而老师的神情变得严肃了。不同的表现来自学生的认知的不同，这也是教学的突破点。小学生的主要以形象思维为主。因此，首先，深入文本，探寻缘由，让学生在情景中看一看杨桃，真实地了解到不同的视角可能得到不同的结果。其次，联系生活，加深理解。通过交流生活中的类似经历，进一步感受课文主人公的遭遇。最后，适时引用，拓展延伸。引用苏轼的《题西林壁》提升感悟。这就是从直观思维提升到抽象思维，这是思维质的变化。</w:t>
      </w:r>
    </w:p>
    <w:p w14:paraId="45CF22FF" w14:textId="77777777" w:rsidR="00093446" w:rsidRPr="00084895" w:rsidRDefault="00093446"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（二）重构文本，搭设思维支架</w:t>
      </w:r>
    </w:p>
    <w:p w14:paraId="367E727E" w14:textId="77777777" w:rsidR="00093446" w:rsidRPr="00084895" w:rsidRDefault="00093446" w:rsidP="00084895">
      <w:pPr>
        <w:spacing w:line="360" w:lineRule="auto"/>
        <w:ind w:firstLine="563"/>
        <w:rPr>
          <w:rFonts w:ascii="宋体" w:eastAsia="宋体" w:hAnsi="宋体" w:cs="宋体"/>
          <w:sz w:val="28"/>
          <w:szCs w:val="28"/>
        </w:rPr>
      </w:pPr>
      <w:r w:rsidRPr="00084895">
        <w:rPr>
          <w:rFonts w:ascii="宋体" w:eastAsia="宋体" w:hAnsi="宋体" w:cs="宋体" w:hint="eastAsia"/>
          <w:sz w:val="28"/>
          <w:szCs w:val="28"/>
        </w:rPr>
        <w:lastRenderedPageBreak/>
        <w:t>高阶思维的培养，来源于教师灵活解读文本，提炼、重组文本的思考。“超文本解读”的本质，在于教师在阅读文本的过程中深度思考的结果。现在</w:t>
      </w:r>
      <w:proofErr w:type="gramStart"/>
      <w:r w:rsidRPr="00084895">
        <w:rPr>
          <w:rFonts w:ascii="宋体" w:eastAsia="宋体" w:hAnsi="宋体" w:cs="宋体" w:hint="eastAsia"/>
          <w:sz w:val="28"/>
          <w:szCs w:val="28"/>
        </w:rPr>
        <w:t>阅读学</w:t>
      </w:r>
      <w:proofErr w:type="gramEnd"/>
      <w:r w:rsidRPr="00084895">
        <w:rPr>
          <w:rFonts w:ascii="宋体" w:eastAsia="宋体" w:hAnsi="宋体" w:cs="宋体" w:hint="eastAsia"/>
          <w:sz w:val="28"/>
          <w:szCs w:val="28"/>
        </w:rPr>
        <w:t>研究表明，阅读应该是一种“再创造”。教师在文本解读的过程中，也可基于新课标理念下的，对文本进行“再创作”。</w:t>
      </w:r>
    </w:p>
    <w:p w14:paraId="2BFB2E28" w14:textId="77777777"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cs="宋体" w:hint="eastAsia"/>
          <w:b/>
          <w:bCs/>
          <w:sz w:val="28"/>
          <w:szCs w:val="28"/>
        </w:rPr>
        <w:t>1</w:t>
      </w:r>
      <w:r w:rsidRPr="00084895">
        <w:rPr>
          <w:rFonts w:ascii="宋体" w:eastAsia="宋体" w:hAnsi="宋体" w:cs="宋体"/>
          <w:b/>
          <w:bCs/>
          <w:sz w:val="28"/>
          <w:szCs w:val="28"/>
        </w:rPr>
        <w:t>.</w:t>
      </w:r>
      <w:r w:rsidRPr="00084895">
        <w:rPr>
          <w:rFonts w:ascii="宋体" w:eastAsia="宋体" w:hAnsi="宋体" w:cs="宋体" w:hint="eastAsia"/>
          <w:b/>
          <w:bCs/>
          <w:sz w:val="28"/>
          <w:szCs w:val="28"/>
        </w:rPr>
        <w:t>转换人称</w:t>
      </w:r>
    </w:p>
    <w:p w14:paraId="5E267AF6" w14:textId="77777777"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文章中人称的转换能拉进与读者的距离，让学生有更直观感受。如《我是一只小虫子》中，把第三人“他”，称替换成第一人称的“我”，在阅读句子的过程中，能帮助学生感受到作为一只小虫的快乐。人称的转换还能激发学生对文章内容的深入探究。如统编版五上第三单元是“民间故事”单元，该单元的阅读训练的重点是“了解课文内容，创造性复述故事”，要求学生对文章创造性复述，那么教师在文本解读中，转换多种人称，以不同的人物的经历，重构文本。</w:t>
      </w:r>
    </w:p>
    <w:p w14:paraId="054825AF" w14:textId="77777777" w:rsidR="00093446" w:rsidRPr="00084895" w:rsidRDefault="00093446"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2</w:t>
      </w:r>
      <w:r w:rsidRPr="00084895">
        <w:rPr>
          <w:rFonts w:ascii="宋体" w:eastAsia="宋体" w:hAnsi="宋体" w:cs="宋体"/>
          <w:b/>
          <w:bCs/>
          <w:sz w:val="28"/>
          <w:szCs w:val="28"/>
        </w:rPr>
        <w:t>.</w:t>
      </w:r>
      <w:r w:rsidRPr="00084895">
        <w:rPr>
          <w:rFonts w:ascii="宋体" w:eastAsia="宋体" w:hAnsi="宋体" w:cs="宋体" w:hint="eastAsia"/>
          <w:b/>
          <w:bCs/>
          <w:sz w:val="28"/>
          <w:szCs w:val="28"/>
        </w:rPr>
        <w:t>转换形式</w:t>
      </w:r>
    </w:p>
    <w:p w14:paraId="3BDA56C8" w14:textId="5DAB2CEF" w:rsidR="00093446" w:rsidRPr="00084895" w:rsidRDefault="00093446"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“超文本”的解读中，教师可以心中存疑，关注“是什么”“怎么样”</w:t>
      </w:r>
      <w:r w:rsidR="007F565F" w:rsidRPr="00084895">
        <w:rPr>
          <w:rFonts w:ascii="宋体" w:eastAsia="宋体" w:hAnsi="宋体" w:hint="eastAsia"/>
          <w:sz w:val="28"/>
          <w:szCs w:val="28"/>
        </w:rPr>
        <w:t>“为什么”</w:t>
      </w:r>
      <w:r w:rsidRPr="00084895">
        <w:rPr>
          <w:rFonts w:ascii="宋体" w:eastAsia="宋体" w:hAnsi="宋体" w:hint="eastAsia"/>
          <w:sz w:val="28"/>
          <w:szCs w:val="28"/>
        </w:rPr>
        <w:t>，探究文本的不同表达，合理重构文本。比如，</w:t>
      </w:r>
      <w:proofErr w:type="gramStart"/>
      <w:r w:rsidRPr="00084895">
        <w:rPr>
          <w:rFonts w:ascii="宋体" w:eastAsia="宋体" w:hAnsi="宋体" w:hint="eastAsia"/>
          <w:sz w:val="28"/>
          <w:szCs w:val="28"/>
        </w:rPr>
        <w:t>统编版二上</w:t>
      </w:r>
      <w:proofErr w:type="gramEnd"/>
      <w:r w:rsidRPr="00084895">
        <w:rPr>
          <w:rFonts w:ascii="宋体" w:eastAsia="宋体" w:hAnsi="宋体" w:hint="eastAsia"/>
          <w:sz w:val="28"/>
          <w:szCs w:val="28"/>
        </w:rPr>
        <w:t>第三单元《一封信》中，用充满童趣且生活化的语言记叙了我和妈妈一起给爸爸写了信的故事。在文本解读时，其实不免会思考，“我”给爸爸写的两封“信”究竟长什么样？而且学生也没有看到过信，因此，教师可以重构文本，将对话的形式把第一封信用信的格式呈现给孩子。那么在学习第二封信时，孩子肯定也会进行思考，第二封信会是什么样的？这个过程中，也为学生搭建了支架，引发基于文本，又超越文本的深入思考。</w:t>
      </w:r>
    </w:p>
    <w:p w14:paraId="5A6B5805" w14:textId="77777777" w:rsidR="000B7035" w:rsidRDefault="000B7035" w:rsidP="00084895">
      <w:pPr>
        <w:spacing w:line="360" w:lineRule="auto"/>
        <w:ind w:firstLine="563"/>
        <w:rPr>
          <w:rFonts w:ascii="宋体" w:eastAsia="宋体" w:hAnsi="宋体" w:cs="宋体"/>
          <w:b/>
          <w:bCs/>
          <w:sz w:val="28"/>
          <w:szCs w:val="28"/>
        </w:rPr>
      </w:pPr>
    </w:p>
    <w:p w14:paraId="735913D8" w14:textId="58E1684E" w:rsidR="00947C24" w:rsidRPr="00084895" w:rsidRDefault="00947C24"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lastRenderedPageBreak/>
        <w:t>三、分析探究</w:t>
      </w:r>
      <w:r w:rsidR="007B3F8E">
        <w:rPr>
          <w:rFonts w:ascii="宋体" w:eastAsia="宋体" w:hAnsi="宋体" w:cs="宋体" w:hint="eastAsia"/>
          <w:b/>
          <w:bCs/>
          <w:sz w:val="28"/>
          <w:szCs w:val="28"/>
        </w:rPr>
        <w:t xml:space="preserve"> </w:t>
      </w:r>
      <w:r w:rsidRPr="00084895">
        <w:rPr>
          <w:rFonts w:ascii="宋体" w:eastAsia="宋体" w:hAnsi="宋体" w:cs="宋体" w:hint="eastAsia"/>
          <w:b/>
          <w:bCs/>
          <w:sz w:val="28"/>
          <w:szCs w:val="28"/>
        </w:rPr>
        <w:t>提炼语言规律 关注实用性阅读与交流</w:t>
      </w:r>
    </w:p>
    <w:p w14:paraId="0D8EC038" w14:textId="58B26BB6" w:rsidR="00947C24" w:rsidRPr="00084895" w:rsidRDefault="00947C24"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核心素养中提到语言运用是指学生在丰富的语言实践中，通过主动积累、梳理和整合，</w:t>
      </w:r>
      <w:r w:rsidR="00783D2D" w:rsidRPr="00084895">
        <w:rPr>
          <w:rFonts w:ascii="宋体" w:eastAsia="宋体" w:hAnsi="宋体" w:hint="eastAsia"/>
          <w:sz w:val="28"/>
          <w:szCs w:val="28"/>
        </w:rPr>
        <w:t>具有良好的语感，能在具体语言情景中运用。“超文本”解读要求教师在文本中捕捉语言运用能力。也就是说，在学完课文后以后，学生能够模仿着说什么、写什么。其实这就是发展</w:t>
      </w:r>
      <w:proofErr w:type="gramStart"/>
      <w:r w:rsidR="00783D2D" w:rsidRPr="00084895">
        <w:rPr>
          <w:rFonts w:ascii="宋体" w:eastAsia="宋体" w:hAnsi="宋体" w:hint="eastAsia"/>
          <w:sz w:val="28"/>
          <w:szCs w:val="28"/>
        </w:rPr>
        <w:t>型学习</w:t>
      </w:r>
      <w:proofErr w:type="gramEnd"/>
      <w:r w:rsidR="00783D2D" w:rsidRPr="00084895">
        <w:rPr>
          <w:rFonts w:ascii="宋体" w:eastAsia="宋体" w:hAnsi="宋体" w:hint="eastAsia"/>
          <w:sz w:val="28"/>
          <w:szCs w:val="28"/>
        </w:rPr>
        <w:t>任务群中实用性阅读与交流的核心内涵。</w:t>
      </w:r>
    </w:p>
    <w:p w14:paraId="233F62F7" w14:textId="6A159AEE" w:rsidR="00783D2D" w:rsidRPr="00084895" w:rsidRDefault="00BB2E33"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（一）</w:t>
      </w:r>
      <w:r w:rsidR="00783D2D" w:rsidRPr="00084895">
        <w:rPr>
          <w:rFonts w:ascii="宋体" w:eastAsia="宋体" w:hAnsi="宋体" w:cs="宋体" w:hint="eastAsia"/>
          <w:b/>
          <w:bCs/>
          <w:sz w:val="28"/>
          <w:szCs w:val="28"/>
        </w:rPr>
        <w:t>聚焦单元，梳理表达特点</w:t>
      </w:r>
    </w:p>
    <w:p w14:paraId="6266C265" w14:textId="47CBAFD6" w:rsidR="00783D2D" w:rsidRPr="00084895" w:rsidRDefault="00783D2D"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教师在解读文本的过程中，以学生的成长与收获为出发点，思考在语言实践活动中，学生是否能在具体交际情境和交流对象，进行清楚得体表达，有效传递信息。</w:t>
      </w:r>
    </w:p>
    <w:p w14:paraId="773C25C0" w14:textId="630B4296" w:rsidR="00783D2D" w:rsidRPr="00084895" w:rsidRDefault="00783D2D"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比如，统编版四上第三单元“连续观察”单元，课文编排了《</w:t>
      </w:r>
      <w:r w:rsidR="00C029E3" w:rsidRPr="00084895">
        <w:rPr>
          <w:rFonts w:ascii="宋体" w:eastAsia="宋体" w:hAnsi="宋体" w:hint="eastAsia"/>
          <w:sz w:val="28"/>
          <w:szCs w:val="28"/>
        </w:rPr>
        <w:t>古诗</w:t>
      </w:r>
      <w:r w:rsidRPr="00084895">
        <w:rPr>
          <w:rFonts w:ascii="宋体" w:eastAsia="宋体" w:hAnsi="宋体" w:hint="eastAsia"/>
          <w:sz w:val="28"/>
          <w:szCs w:val="28"/>
        </w:rPr>
        <w:t>三首》《爬山虎的脚》《蟋蟀的住宅》，口语交际《爱护眼睛，保护视力》，习作《写观察日记》，语文园地。整个单元围绕的关键词是“</w:t>
      </w:r>
      <w:r w:rsidR="00C029E3" w:rsidRPr="00084895">
        <w:rPr>
          <w:rFonts w:ascii="宋体" w:eastAsia="宋体" w:hAnsi="宋体" w:hint="eastAsia"/>
          <w:sz w:val="28"/>
          <w:szCs w:val="28"/>
        </w:rPr>
        <w:t>观察</w:t>
      </w:r>
      <w:r w:rsidRPr="00084895">
        <w:rPr>
          <w:rFonts w:ascii="宋体" w:eastAsia="宋体" w:hAnsi="宋体" w:hint="eastAsia"/>
          <w:sz w:val="28"/>
          <w:szCs w:val="28"/>
        </w:rPr>
        <w:t>”</w:t>
      </w:r>
      <w:r w:rsidR="00C029E3" w:rsidRPr="00084895">
        <w:rPr>
          <w:rFonts w:ascii="宋体" w:eastAsia="宋体" w:hAnsi="宋体" w:hint="eastAsia"/>
          <w:sz w:val="28"/>
          <w:szCs w:val="28"/>
        </w:rPr>
        <w:t>，因此解读的关键也是“观察”，观察时间？观察位置？怎么观察？用什么观察？在本单元第一</w:t>
      </w:r>
      <w:r w:rsidR="003851C2" w:rsidRPr="00084895">
        <w:rPr>
          <w:rFonts w:ascii="宋体" w:eastAsia="宋体" w:hAnsi="宋体" w:hint="eastAsia"/>
          <w:sz w:val="28"/>
          <w:szCs w:val="28"/>
        </w:rPr>
        <w:t>篇</w:t>
      </w:r>
      <w:r w:rsidR="00C029E3" w:rsidRPr="00084895">
        <w:rPr>
          <w:rFonts w:ascii="宋体" w:eastAsia="宋体" w:hAnsi="宋体" w:hint="eastAsia"/>
          <w:sz w:val="28"/>
          <w:szCs w:val="28"/>
        </w:rPr>
        <w:t>课</w:t>
      </w:r>
      <w:r w:rsidR="003851C2" w:rsidRPr="00084895">
        <w:rPr>
          <w:rFonts w:ascii="宋体" w:eastAsia="宋体" w:hAnsi="宋体" w:hint="eastAsia"/>
          <w:sz w:val="28"/>
          <w:szCs w:val="28"/>
        </w:rPr>
        <w:t>文的解读</w:t>
      </w:r>
      <w:r w:rsidR="00C029E3" w:rsidRPr="00084895">
        <w:rPr>
          <w:rFonts w:ascii="宋体" w:eastAsia="宋体" w:hAnsi="宋体" w:hint="eastAsia"/>
          <w:sz w:val="28"/>
          <w:szCs w:val="28"/>
        </w:rPr>
        <w:t>中，教师可以梳理多维度观察的表格。</w:t>
      </w:r>
    </w:p>
    <w:tbl>
      <w:tblPr>
        <w:tblStyle w:val="a7"/>
        <w:tblW w:w="0" w:type="auto"/>
        <w:tblLook w:val="04A0" w:firstRow="1" w:lastRow="0" w:firstColumn="1" w:lastColumn="0" w:noHBand="0" w:noVBand="1"/>
      </w:tblPr>
      <w:tblGrid>
        <w:gridCol w:w="1732"/>
        <w:gridCol w:w="1659"/>
        <w:gridCol w:w="1587"/>
        <w:gridCol w:w="1659"/>
        <w:gridCol w:w="1659"/>
      </w:tblGrid>
      <w:tr w:rsidR="00C029E3" w:rsidRPr="00084895" w14:paraId="24FCF0C0" w14:textId="77777777" w:rsidTr="00C029E3">
        <w:tc>
          <w:tcPr>
            <w:tcW w:w="1732" w:type="dxa"/>
          </w:tcPr>
          <w:p w14:paraId="3CD28CB3" w14:textId="77777777" w:rsidR="00C029E3" w:rsidRPr="00084895" w:rsidRDefault="00C029E3" w:rsidP="00084895">
            <w:pPr>
              <w:spacing w:line="360" w:lineRule="auto"/>
              <w:rPr>
                <w:rFonts w:ascii="宋体" w:eastAsia="宋体" w:hAnsi="宋体"/>
                <w:sz w:val="28"/>
                <w:szCs w:val="28"/>
              </w:rPr>
            </w:pPr>
          </w:p>
        </w:tc>
        <w:tc>
          <w:tcPr>
            <w:tcW w:w="1659" w:type="dxa"/>
          </w:tcPr>
          <w:p w14:paraId="746C7A7A" w14:textId="1E4D1995"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观察时间</w:t>
            </w:r>
          </w:p>
        </w:tc>
        <w:tc>
          <w:tcPr>
            <w:tcW w:w="1587" w:type="dxa"/>
          </w:tcPr>
          <w:p w14:paraId="2E804E80" w14:textId="4A1A208E"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观察位置</w:t>
            </w:r>
          </w:p>
        </w:tc>
        <w:tc>
          <w:tcPr>
            <w:tcW w:w="1659" w:type="dxa"/>
          </w:tcPr>
          <w:p w14:paraId="00A39728" w14:textId="75B369FD"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观察特点</w:t>
            </w:r>
          </w:p>
        </w:tc>
        <w:tc>
          <w:tcPr>
            <w:tcW w:w="1659" w:type="dxa"/>
          </w:tcPr>
          <w:p w14:paraId="1EEA7E53" w14:textId="74F9E3D6"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观察形式</w:t>
            </w:r>
          </w:p>
        </w:tc>
      </w:tr>
      <w:tr w:rsidR="00C029E3" w:rsidRPr="00084895" w14:paraId="5AE8C21D" w14:textId="77777777" w:rsidTr="00C029E3">
        <w:tc>
          <w:tcPr>
            <w:tcW w:w="1732" w:type="dxa"/>
          </w:tcPr>
          <w:p w14:paraId="16ACB661" w14:textId="6E92A1CC"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《暮江吟》</w:t>
            </w:r>
          </w:p>
        </w:tc>
        <w:tc>
          <w:tcPr>
            <w:tcW w:w="1659" w:type="dxa"/>
          </w:tcPr>
          <w:p w14:paraId="7ADD610B" w14:textId="6BF729D3"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黄昏、持续</w:t>
            </w:r>
          </w:p>
        </w:tc>
        <w:tc>
          <w:tcPr>
            <w:tcW w:w="1587" w:type="dxa"/>
          </w:tcPr>
          <w:p w14:paraId="25821E4E" w14:textId="2DE792D4"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江边</w:t>
            </w:r>
          </w:p>
        </w:tc>
        <w:tc>
          <w:tcPr>
            <w:tcW w:w="1659" w:type="dxa"/>
          </w:tcPr>
          <w:p w14:paraId="19E0D53A" w14:textId="0FDF9259"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半江瑟瑟半江红、露似真珠</w:t>
            </w:r>
          </w:p>
        </w:tc>
        <w:tc>
          <w:tcPr>
            <w:tcW w:w="1659" w:type="dxa"/>
          </w:tcPr>
          <w:p w14:paraId="6160D56E" w14:textId="21434D69"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眼睛</w:t>
            </w:r>
          </w:p>
        </w:tc>
      </w:tr>
      <w:tr w:rsidR="00C029E3" w:rsidRPr="00084895" w14:paraId="6DB61388" w14:textId="77777777" w:rsidTr="00C029E3">
        <w:tc>
          <w:tcPr>
            <w:tcW w:w="1732" w:type="dxa"/>
          </w:tcPr>
          <w:p w14:paraId="2E6BB49E" w14:textId="2190AD81"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《题西林壁》</w:t>
            </w:r>
          </w:p>
        </w:tc>
        <w:tc>
          <w:tcPr>
            <w:tcW w:w="1659" w:type="dxa"/>
          </w:tcPr>
          <w:p w14:paraId="74FCE251" w14:textId="6D8A6D21"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爬山的过程中、持续</w:t>
            </w:r>
          </w:p>
        </w:tc>
        <w:tc>
          <w:tcPr>
            <w:tcW w:w="1587" w:type="dxa"/>
          </w:tcPr>
          <w:p w14:paraId="7A033FF6" w14:textId="4211549B"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不同角度</w:t>
            </w:r>
          </w:p>
        </w:tc>
        <w:tc>
          <w:tcPr>
            <w:tcW w:w="1659" w:type="dxa"/>
          </w:tcPr>
          <w:p w14:paraId="24834439" w14:textId="1059891B"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横看成林侧成峰，远近高低各不</w:t>
            </w:r>
            <w:r w:rsidRPr="00084895">
              <w:rPr>
                <w:rFonts w:ascii="宋体" w:eastAsia="宋体" w:hAnsi="宋体" w:hint="eastAsia"/>
                <w:sz w:val="28"/>
                <w:szCs w:val="28"/>
              </w:rPr>
              <w:lastRenderedPageBreak/>
              <w:t>同。</w:t>
            </w:r>
          </w:p>
        </w:tc>
        <w:tc>
          <w:tcPr>
            <w:tcW w:w="1659" w:type="dxa"/>
          </w:tcPr>
          <w:p w14:paraId="5ADD0FDA" w14:textId="7289886A"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lastRenderedPageBreak/>
              <w:t>眼睛</w:t>
            </w:r>
          </w:p>
        </w:tc>
      </w:tr>
      <w:tr w:rsidR="00C029E3" w:rsidRPr="00084895" w14:paraId="2C43D618" w14:textId="77777777" w:rsidTr="00C029E3">
        <w:tc>
          <w:tcPr>
            <w:tcW w:w="1732" w:type="dxa"/>
          </w:tcPr>
          <w:p w14:paraId="7D18337A" w14:textId="78A185B5"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《雪梅》</w:t>
            </w:r>
          </w:p>
        </w:tc>
        <w:tc>
          <w:tcPr>
            <w:tcW w:w="1659" w:type="dxa"/>
          </w:tcPr>
          <w:p w14:paraId="247BBEE4" w14:textId="50515218"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冬天</w:t>
            </w:r>
          </w:p>
        </w:tc>
        <w:tc>
          <w:tcPr>
            <w:tcW w:w="1587" w:type="dxa"/>
          </w:tcPr>
          <w:p w14:paraId="135D328C" w14:textId="5AC73237"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边上</w:t>
            </w:r>
          </w:p>
        </w:tc>
        <w:tc>
          <w:tcPr>
            <w:tcW w:w="1659" w:type="dxa"/>
          </w:tcPr>
          <w:p w14:paraId="3A56F623" w14:textId="49FFAA6D" w:rsidR="00C029E3" w:rsidRPr="00084895" w:rsidRDefault="003851C2" w:rsidP="00084895">
            <w:pPr>
              <w:spacing w:line="360" w:lineRule="auto"/>
              <w:rPr>
                <w:rFonts w:ascii="宋体" w:eastAsia="宋体" w:hAnsi="宋体"/>
                <w:sz w:val="28"/>
                <w:szCs w:val="28"/>
              </w:rPr>
            </w:pPr>
            <w:r w:rsidRPr="00084895">
              <w:rPr>
                <w:rFonts w:ascii="宋体" w:eastAsia="宋体" w:hAnsi="宋体" w:hint="eastAsia"/>
                <w:sz w:val="28"/>
                <w:szCs w:val="28"/>
              </w:rPr>
              <w:t>雪比梅花白，</w:t>
            </w:r>
            <w:proofErr w:type="gramStart"/>
            <w:r w:rsidRPr="00084895">
              <w:rPr>
                <w:rFonts w:ascii="宋体" w:eastAsia="宋体" w:hAnsi="宋体" w:hint="eastAsia"/>
                <w:sz w:val="28"/>
                <w:szCs w:val="28"/>
              </w:rPr>
              <w:t>梅花比雪香</w:t>
            </w:r>
            <w:proofErr w:type="gramEnd"/>
          </w:p>
        </w:tc>
        <w:tc>
          <w:tcPr>
            <w:tcW w:w="1659" w:type="dxa"/>
          </w:tcPr>
          <w:p w14:paraId="4CE8C12B" w14:textId="77777777"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眼睛</w:t>
            </w:r>
          </w:p>
          <w:p w14:paraId="352D773B" w14:textId="18476949" w:rsidR="00C029E3" w:rsidRPr="00084895" w:rsidRDefault="00C029E3" w:rsidP="00084895">
            <w:pPr>
              <w:spacing w:line="360" w:lineRule="auto"/>
              <w:rPr>
                <w:rFonts w:ascii="宋体" w:eastAsia="宋体" w:hAnsi="宋体"/>
                <w:sz w:val="28"/>
                <w:szCs w:val="28"/>
              </w:rPr>
            </w:pPr>
            <w:r w:rsidRPr="00084895">
              <w:rPr>
                <w:rFonts w:ascii="宋体" w:eastAsia="宋体" w:hAnsi="宋体" w:hint="eastAsia"/>
                <w:sz w:val="28"/>
                <w:szCs w:val="28"/>
              </w:rPr>
              <w:t>鼻子</w:t>
            </w:r>
          </w:p>
        </w:tc>
      </w:tr>
    </w:tbl>
    <w:p w14:paraId="6E8ADD12" w14:textId="096B956B" w:rsidR="00C029E3" w:rsidRPr="00084895" w:rsidRDefault="003851C2"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单篇精读，整体推进。像这样聚焦单元，梳理“观察”的特点，能更好地结合单元训练重点学习。在“超文本”解读之下，为学生提炼了</w:t>
      </w:r>
      <w:r w:rsidR="007F565F" w:rsidRPr="00084895">
        <w:rPr>
          <w:rFonts w:ascii="宋体" w:eastAsia="宋体" w:hAnsi="宋体" w:hint="eastAsia"/>
          <w:sz w:val="28"/>
          <w:szCs w:val="28"/>
        </w:rPr>
        <w:t>常用</w:t>
      </w:r>
      <w:r w:rsidRPr="00084895">
        <w:rPr>
          <w:rFonts w:ascii="宋体" w:eastAsia="宋体" w:hAnsi="宋体" w:hint="eastAsia"/>
          <w:sz w:val="28"/>
          <w:szCs w:val="28"/>
        </w:rPr>
        <w:t>的观察</w:t>
      </w:r>
      <w:r w:rsidR="007F565F" w:rsidRPr="00084895">
        <w:rPr>
          <w:rFonts w:ascii="宋体" w:eastAsia="宋体" w:hAnsi="宋体" w:hint="eastAsia"/>
          <w:sz w:val="28"/>
          <w:szCs w:val="28"/>
        </w:rPr>
        <w:t>记录</w:t>
      </w:r>
      <w:r w:rsidRPr="00084895">
        <w:rPr>
          <w:rFonts w:ascii="宋体" w:eastAsia="宋体" w:hAnsi="宋体" w:hint="eastAsia"/>
          <w:sz w:val="28"/>
          <w:szCs w:val="28"/>
        </w:rPr>
        <w:t>的方法，比如多角度，多感官，持续地观察。那么在日常情景中，学生也能运用所需的观察方法，多角度观察，按照一定的方式有逻辑地传递信息。同时也在潜移默化中引导学生完成观察日记，达到目标。</w:t>
      </w:r>
    </w:p>
    <w:p w14:paraId="3A74F740" w14:textId="1397C367" w:rsidR="003851C2" w:rsidRPr="00084895" w:rsidRDefault="00BB2E33" w:rsidP="00084895">
      <w:pPr>
        <w:spacing w:line="360" w:lineRule="auto"/>
        <w:ind w:firstLine="563"/>
        <w:rPr>
          <w:rFonts w:ascii="宋体" w:eastAsia="宋体" w:hAnsi="宋体" w:cs="宋体"/>
          <w:b/>
          <w:bCs/>
          <w:sz w:val="28"/>
          <w:szCs w:val="28"/>
        </w:rPr>
      </w:pPr>
      <w:r w:rsidRPr="00084895">
        <w:rPr>
          <w:rFonts w:ascii="宋体" w:eastAsia="宋体" w:hAnsi="宋体" w:cs="宋体" w:hint="eastAsia"/>
          <w:b/>
          <w:bCs/>
          <w:sz w:val="28"/>
          <w:szCs w:val="28"/>
        </w:rPr>
        <w:t>（二）</w:t>
      </w:r>
      <w:r w:rsidR="003851C2" w:rsidRPr="00084895">
        <w:rPr>
          <w:rFonts w:ascii="宋体" w:eastAsia="宋体" w:hAnsi="宋体" w:cs="宋体" w:hint="eastAsia"/>
          <w:b/>
          <w:bCs/>
          <w:sz w:val="28"/>
          <w:szCs w:val="28"/>
        </w:rPr>
        <w:t>捕捉情感，模仿表达</w:t>
      </w:r>
    </w:p>
    <w:p w14:paraId="64D50834" w14:textId="4B4A40A4" w:rsidR="003851C2" w:rsidRPr="00084895" w:rsidRDefault="007F565F"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 xml:space="preserve"> </w:t>
      </w:r>
      <w:r w:rsidR="003851C2" w:rsidRPr="00084895">
        <w:rPr>
          <w:rFonts w:ascii="宋体" w:eastAsia="宋体" w:hAnsi="宋体" w:hint="eastAsia"/>
          <w:sz w:val="28"/>
          <w:szCs w:val="28"/>
        </w:rPr>
        <w:t>“融入文本”</w:t>
      </w:r>
      <w:r w:rsidRPr="00084895">
        <w:rPr>
          <w:rFonts w:ascii="宋体" w:eastAsia="宋体" w:hAnsi="宋体" w:hint="eastAsia"/>
          <w:sz w:val="28"/>
          <w:szCs w:val="28"/>
        </w:rPr>
        <w:t>，捕捉文章中的情感</w:t>
      </w:r>
      <w:r w:rsidR="003851C2" w:rsidRPr="00084895">
        <w:rPr>
          <w:rFonts w:ascii="宋体" w:eastAsia="宋体" w:hAnsi="宋体" w:hint="eastAsia"/>
          <w:sz w:val="28"/>
          <w:szCs w:val="28"/>
        </w:rPr>
        <w:t>，从文字中，走进了作者的内心世界，捕捉到作者的内心变化，</w:t>
      </w:r>
      <w:r w:rsidR="00BB2E33" w:rsidRPr="00084895">
        <w:rPr>
          <w:rFonts w:ascii="宋体" w:eastAsia="宋体" w:hAnsi="宋体" w:hint="eastAsia"/>
          <w:sz w:val="28"/>
          <w:szCs w:val="28"/>
        </w:rPr>
        <w:t>与人物对话，产生灵魂的碰撞，</w:t>
      </w:r>
      <w:r w:rsidR="003851C2" w:rsidRPr="00084895">
        <w:rPr>
          <w:rFonts w:ascii="宋体" w:eastAsia="宋体" w:hAnsi="宋体" w:hint="eastAsia"/>
          <w:sz w:val="28"/>
          <w:szCs w:val="28"/>
        </w:rPr>
        <w:t>感受情感的起伏。</w:t>
      </w:r>
      <w:r w:rsidR="00BB2E33" w:rsidRPr="00084895">
        <w:rPr>
          <w:rFonts w:ascii="宋体" w:eastAsia="宋体" w:hAnsi="宋体" w:hint="eastAsia"/>
          <w:sz w:val="28"/>
          <w:szCs w:val="28"/>
        </w:rPr>
        <w:t>“超文本”解读不仅要</w:t>
      </w:r>
      <w:r w:rsidRPr="00084895">
        <w:rPr>
          <w:rFonts w:ascii="宋体" w:eastAsia="宋体" w:hAnsi="宋体" w:hint="eastAsia"/>
          <w:sz w:val="28"/>
          <w:szCs w:val="28"/>
        </w:rPr>
        <w:t>寻得</w:t>
      </w:r>
      <w:r w:rsidR="00BB2E33" w:rsidRPr="00084895">
        <w:rPr>
          <w:rFonts w:ascii="宋体" w:eastAsia="宋体" w:hAnsi="宋体" w:hint="eastAsia"/>
          <w:sz w:val="28"/>
          <w:szCs w:val="28"/>
        </w:rPr>
        <w:t>文章情感基调，还要提炼文章中情感的表达，思考学生在语文实践活动中积累什么，在真实的语言运用情景中构建什么，如何构建，简单地说就是作者是如何把这种情感表达出来的，借助怎样的语言，借助怎样的修辞。</w:t>
      </w:r>
    </w:p>
    <w:p w14:paraId="5BA89DD0" w14:textId="026B1480" w:rsidR="003851C2" w:rsidRPr="00084895" w:rsidRDefault="00084895" w:rsidP="00084895">
      <w:pPr>
        <w:spacing w:line="360" w:lineRule="auto"/>
        <w:ind w:firstLine="563"/>
        <w:rPr>
          <w:rFonts w:ascii="宋体" w:eastAsia="宋体" w:hAnsi="宋体" w:cs="宋体"/>
          <w:b/>
          <w:bCs/>
          <w:sz w:val="28"/>
          <w:szCs w:val="28"/>
        </w:rPr>
      </w:pPr>
      <w:r>
        <w:rPr>
          <w:rFonts w:ascii="宋体" w:eastAsia="宋体" w:hAnsi="宋体" w:cs="宋体" w:hint="eastAsia"/>
          <w:b/>
          <w:bCs/>
          <w:sz w:val="28"/>
          <w:szCs w:val="28"/>
        </w:rPr>
        <w:t>1</w:t>
      </w:r>
      <w:r>
        <w:rPr>
          <w:rFonts w:ascii="宋体" w:eastAsia="宋体" w:hAnsi="宋体" w:cs="宋体"/>
          <w:b/>
          <w:bCs/>
          <w:sz w:val="28"/>
          <w:szCs w:val="28"/>
        </w:rPr>
        <w:t>.</w:t>
      </w:r>
      <w:r w:rsidR="00BB2E33" w:rsidRPr="00084895">
        <w:rPr>
          <w:rFonts w:ascii="宋体" w:eastAsia="宋体" w:hAnsi="宋体" w:cs="宋体" w:hint="eastAsia"/>
          <w:b/>
          <w:bCs/>
          <w:sz w:val="28"/>
          <w:szCs w:val="28"/>
        </w:rPr>
        <w:t>关注表达，梳理</w:t>
      </w:r>
      <w:r w:rsidR="003851C2" w:rsidRPr="00084895">
        <w:rPr>
          <w:rFonts w:ascii="宋体" w:eastAsia="宋体" w:hAnsi="宋体" w:cs="宋体" w:hint="eastAsia"/>
          <w:b/>
          <w:bCs/>
          <w:sz w:val="28"/>
          <w:szCs w:val="28"/>
        </w:rPr>
        <w:t>情感的变化。</w:t>
      </w:r>
    </w:p>
    <w:p w14:paraId="6EBB161E" w14:textId="7E784C25" w:rsidR="003851C2" w:rsidRPr="00084895" w:rsidRDefault="003851C2"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文字是传递情感的工具，像是作者的一种诉说，字里行间都流露着情感。情感如流水般细腻流畅，伴随着情节跌宕起伏。</w:t>
      </w:r>
      <w:r w:rsidR="00625252" w:rsidRPr="00084895">
        <w:rPr>
          <w:rFonts w:ascii="宋体" w:eastAsia="宋体" w:hAnsi="宋体" w:hint="eastAsia"/>
          <w:sz w:val="28"/>
          <w:szCs w:val="28"/>
        </w:rPr>
        <w:t>教师在文本解读时在课程的站位下俯瞰文本，从两方面思考：作者是如何用文字表达情感的；学生能学习到的语言运用的方式是什么？</w:t>
      </w:r>
      <w:r w:rsidRPr="00084895">
        <w:rPr>
          <w:rFonts w:ascii="宋体" w:eastAsia="宋体" w:hAnsi="宋体" w:hint="eastAsia"/>
          <w:sz w:val="28"/>
          <w:szCs w:val="28"/>
        </w:rPr>
        <w:t>如《圆明园的毁灭》中字里行间传递的爱国情怀，愈发深沉感人。</w:t>
      </w:r>
      <w:r w:rsidR="00625252" w:rsidRPr="00084895">
        <w:rPr>
          <w:rFonts w:ascii="宋体" w:eastAsia="宋体" w:hAnsi="宋体" w:hint="eastAsia"/>
          <w:sz w:val="28"/>
          <w:szCs w:val="28"/>
        </w:rPr>
        <w:t>我们可以由以下两个层面的解读：</w:t>
      </w:r>
      <w:proofErr w:type="gramStart"/>
      <w:r w:rsidR="00625252" w:rsidRPr="00084895">
        <w:rPr>
          <w:rFonts w:ascii="宋体" w:eastAsia="宋体" w:hAnsi="宋体" w:hint="eastAsia"/>
          <w:sz w:val="28"/>
          <w:szCs w:val="28"/>
        </w:rPr>
        <w:t>一</w:t>
      </w:r>
      <w:proofErr w:type="gramEnd"/>
      <w:r w:rsidR="00625252" w:rsidRPr="00084895">
        <w:rPr>
          <w:rFonts w:ascii="宋体" w:eastAsia="宋体" w:hAnsi="宋体" w:hint="eastAsia"/>
          <w:sz w:val="28"/>
          <w:szCs w:val="28"/>
        </w:rPr>
        <w:t>，通过对比，用</w:t>
      </w:r>
      <w:r w:rsidR="00625252" w:rsidRPr="00084895">
        <w:rPr>
          <w:rFonts w:ascii="宋体" w:eastAsia="宋体" w:hAnsi="宋体" w:hint="eastAsia"/>
          <w:sz w:val="28"/>
          <w:szCs w:val="28"/>
        </w:rPr>
        <w:lastRenderedPageBreak/>
        <w:t>较多的笔墨写</w:t>
      </w:r>
      <w:r w:rsidRPr="00084895">
        <w:rPr>
          <w:rFonts w:ascii="宋体" w:eastAsia="宋体" w:hAnsi="宋体" w:hint="eastAsia"/>
          <w:sz w:val="28"/>
          <w:szCs w:val="28"/>
        </w:rPr>
        <w:t>昔日的圆明园，作者夸得仿佛只应天上有的赞美，流露着作者对中国文化的自信和自豪感，这是爱国的体现；毁灭后，从“化为一片灰烬”中，透着作者的愤怒和不可置信，作者用了一句排比句细数英法侵略的行径，而清朝政府毫无反抗之力，更表现出了作者对中国处于落后挨打的惋惜。</w:t>
      </w:r>
      <w:r w:rsidR="00625252" w:rsidRPr="00084895">
        <w:rPr>
          <w:rFonts w:ascii="宋体" w:eastAsia="宋体" w:hAnsi="宋体" w:hint="eastAsia"/>
          <w:sz w:val="28"/>
          <w:szCs w:val="28"/>
        </w:rPr>
        <w:t>二，排比的句式让情感表达得更强烈。在写英法联军毁灭圆明园的过程中，用上了排比的句式，语气更加强烈，同时也感受到了侵略者把圆明园的一切都毁灭了的痛心与愤怒。关注情感的表达</w:t>
      </w:r>
      <w:r w:rsidRPr="00084895">
        <w:rPr>
          <w:rFonts w:ascii="宋体" w:eastAsia="宋体" w:hAnsi="宋体" w:hint="eastAsia"/>
          <w:sz w:val="28"/>
          <w:szCs w:val="28"/>
        </w:rPr>
        <w:t>往往是</w:t>
      </w:r>
      <w:r w:rsidR="00625252" w:rsidRPr="00084895">
        <w:rPr>
          <w:rFonts w:ascii="宋体" w:eastAsia="宋体" w:hAnsi="宋体" w:hint="eastAsia"/>
          <w:sz w:val="28"/>
          <w:szCs w:val="28"/>
        </w:rPr>
        <w:t>“超文本”</w:t>
      </w:r>
      <w:r w:rsidRPr="00084895">
        <w:rPr>
          <w:rFonts w:ascii="宋体" w:eastAsia="宋体" w:hAnsi="宋体" w:hint="eastAsia"/>
          <w:sz w:val="28"/>
          <w:szCs w:val="28"/>
        </w:rPr>
        <w:t>解读的关键。</w:t>
      </w:r>
      <w:r w:rsidR="00625252" w:rsidRPr="00084895">
        <w:rPr>
          <w:rFonts w:ascii="宋体" w:eastAsia="宋体" w:hAnsi="宋体" w:hint="eastAsia"/>
          <w:sz w:val="28"/>
          <w:szCs w:val="28"/>
        </w:rPr>
        <w:t>学生也能在语文实践活动中，学习在实际语言情景中运用的方法。</w:t>
      </w:r>
    </w:p>
    <w:p w14:paraId="1A4C69C6" w14:textId="4F3CECC6" w:rsidR="003851C2" w:rsidRPr="00084895" w:rsidRDefault="00084895" w:rsidP="00084895">
      <w:pPr>
        <w:spacing w:line="360" w:lineRule="auto"/>
        <w:ind w:firstLine="563"/>
        <w:rPr>
          <w:rFonts w:ascii="宋体" w:eastAsia="宋体" w:hAnsi="宋体" w:cs="宋体"/>
          <w:b/>
          <w:bCs/>
          <w:sz w:val="28"/>
          <w:szCs w:val="28"/>
        </w:rPr>
      </w:pPr>
      <w:r>
        <w:rPr>
          <w:rFonts w:ascii="宋体" w:eastAsia="宋体" w:hAnsi="宋体" w:cs="宋体" w:hint="eastAsia"/>
          <w:b/>
          <w:bCs/>
          <w:sz w:val="28"/>
          <w:szCs w:val="28"/>
        </w:rPr>
        <w:t>2</w:t>
      </w:r>
      <w:r>
        <w:rPr>
          <w:rFonts w:ascii="宋体" w:eastAsia="宋体" w:hAnsi="宋体" w:cs="宋体"/>
          <w:b/>
          <w:bCs/>
          <w:sz w:val="28"/>
          <w:szCs w:val="28"/>
        </w:rPr>
        <w:t>.</w:t>
      </w:r>
      <w:r>
        <w:rPr>
          <w:rFonts w:ascii="宋体" w:eastAsia="宋体" w:hAnsi="宋体" w:cs="宋体" w:hint="eastAsia"/>
          <w:b/>
          <w:bCs/>
          <w:sz w:val="28"/>
          <w:szCs w:val="28"/>
        </w:rPr>
        <w:t>关注表达，探寻</w:t>
      </w:r>
      <w:r w:rsidR="003851C2" w:rsidRPr="00084895">
        <w:rPr>
          <w:rFonts w:ascii="宋体" w:eastAsia="宋体" w:hAnsi="宋体" w:cs="宋体" w:hint="eastAsia"/>
          <w:b/>
          <w:bCs/>
          <w:sz w:val="28"/>
          <w:szCs w:val="28"/>
        </w:rPr>
        <w:t>情感的升华。</w:t>
      </w:r>
    </w:p>
    <w:p w14:paraId="00828190" w14:textId="04E2F22E" w:rsidR="003851C2" w:rsidRPr="00084895" w:rsidRDefault="00625252"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课文中选录的都是文质兼美的文章。文章中情感表达是细腻且生动的，</w:t>
      </w:r>
      <w:r w:rsidR="000B1D4F" w:rsidRPr="00084895">
        <w:rPr>
          <w:rFonts w:ascii="宋体" w:eastAsia="宋体" w:hAnsi="宋体" w:hint="eastAsia"/>
          <w:sz w:val="28"/>
          <w:szCs w:val="28"/>
        </w:rPr>
        <w:t>及时同一种情感基调</w:t>
      </w:r>
      <w:r w:rsidR="003851C2" w:rsidRPr="00084895">
        <w:rPr>
          <w:rFonts w:ascii="宋体" w:eastAsia="宋体" w:hAnsi="宋体" w:hint="eastAsia"/>
          <w:sz w:val="28"/>
          <w:szCs w:val="28"/>
        </w:rPr>
        <w:t>，作者也能通过文字表达</w:t>
      </w:r>
      <w:proofErr w:type="gramStart"/>
      <w:r w:rsidR="003851C2" w:rsidRPr="00084895">
        <w:rPr>
          <w:rFonts w:ascii="宋体" w:eastAsia="宋体" w:hAnsi="宋体" w:hint="eastAsia"/>
          <w:sz w:val="28"/>
          <w:szCs w:val="28"/>
        </w:rPr>
        <w:t>出程度</w:t>
      </w:r>
      <w:proofErr w:type="gramEnd"/>
      <w:r w:rsidR="003851C2" w:rsidRPr="00084895">
        <w:rPr>
          <w:rFonts w:ascii="宋体" w:eastAsia="宋体" w:hAnsi="宋体" w:hint="eastAsia"/>
          <w:sz w:val="28"/>
          <w:szCs w:val="28"/>
        </w:rPr>
        <w:t>的不同。</w:t>
      </w:r>
    </w:p>
    <w:p w14:paraId="410875F1" w14:textId="6EE706A9" w:rsidR="000B1D4F" w:rsidRPr="00084895" w:rsidRDefault="000B1D4F"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从学生实用性阅读的角度，教师还要在文本中探寻作者是如何将这种情感的变化</w:t>
      </w:r>
      <w:proofErr w:type="gramStart"/>
      <w:r w:rsidRPr="00084895">
        <w:rPr>
          <w:rFonts w:ascii="宋体" w:eastAsia="宋体" w:hAnsi="宋体" w:hint="eastAsia"/>
          <w:sz w:val="28"/>
          <w:szCs w:val="28"/>
        </w:rPr>
        <w:t>借文字</w:t>
      </w:r>
      <w:proofErr w:type="gramEnd"/>
      <w:r w:rsidRPr="00084895">
        <w:rPr>
          <w:rFonts w:ascii="宋体" w:eastAsia="宋体" w:hAnsi="宋体" w:hint="eastAsia"/>
          <w:sz w:val="28"/>
          <w:szCs w:val="28"/>
        </w:rPr>
        <w:t>表达，学生可以学习运用的点在哪里。如《闻官军收河南河北》，诗中描绘是作者杜甫得知朝廷收复失地后高兴的心情，从开始的“涕泪满衣裳”，到“愁何在”“喜欲狂”，再到“放歌”“纵酒”，最后“即从”“便下”。作者准确地捕捉到了从行动，到思绪的变化，表达人物高兴的程度逐渐加深，这就是情感的升华，值得我们细细品味。五上第一单元的习作中要求学生介绍《心爱之物》，写作的难点真是如何体现“心爱”。那么如果在平时的阅读教学中，教师就能将作者语言文字中传递的情感解读到位，并渗透在课堂中，学生的表达也是水到渠成的。</w:t>
      </w:r>
    </w:p>
    <w:p w14:paraId="7DC1C42E" w14:textId="67A49E30" w:rsidR="003851C2" w:rsidRDefault="003851C2" w:rsidP="00084895">
      <w:pPr>
        <w:spacing w:line="360" w:lineRule="auto"/>
        <w:ind w:firstLine="563"/>
        <w:rPr>
          <w:rFonts w:ascii="宋体" w:eastAsia="宋体" w:hAnsi="宋体"/>
          <w:sz w:val="28"/>
          <w:szCs w:val="28"/>
        </w:rPr>
      </w:pPr>
      <w:r w:rsidRPr="00084895">
        <w:rPr>
          <w:rFonts w:ascii="宋体" w:eastAsia="宋体" w:hAnsi="宋体" w:hint="eastAsia"/>
          <w:sz w:val="28"/>
          <w:szCs w:val="28"/>
        </w:rPr>
        <w:t>著名语文大师洪镇涛说过：“语文教学的真正出路，在于回到语文教育的本体，即学习语言上来。”这就意味着，语文课最重要的是回归语文本身，</w:t>
      </w:r>
      <w:r w:rsidRPr="00084895">
        <w:rPr>
          <w:rFonts w:ascii="宋体" w:eastAsia="宋体" w:hAnsi="宋体" w:hint="eastAsia"/>
          <w:sz w:val="28"/>
          <w:szCs w:val="28"/>
        </w:rPr>
        <w:lastRenderedPageBreak/>
        <w:t>在教学中渗透语文意识——即语文要素。往大了说，就是读写能力，读——汲取信息的能力；写——运用语言文字的能力，在阅读教材时，教师要牢记，我们手中的不是简单的文章，而是课文</w:t>
      </w:r>
      <w:r w:rsidR="007F565F" w:rsidRPr="00084895">
        <w:rPr>
          <w:rFonts w:ascii="宋体" w:eastAsia="宋体" w:hAnsi="宋体" w:hint="eastAsia"/>
          <w:sz w:val="28"/>
          <w:szCs w:val="28"/>
        </w:rPr>
        <w:t>在</w:t>
      </w:r>
      <w:r w:rsidR="007F565F" w:rsidRPr="00084895">
        <w:rPr>
          <w:rFonts w:ascii="宋体" w:eastAsia="宋体" w:hAnsi="宋体"/>
          <w:sz w:val="28"/>
          <w:szCs w:val="28"/>
        </w:rPr>
        <w:t>新课标</w:t>
      </w:r>
      <w:r w:rsidR="007F565F" w:rsidRPr="00084895">
        <w:rPr>
          <w:rFonts w:ascii="宋体" w:eastAsia="宋体" w:hAnsi="宋体" w:hint="eastAsia"/>
          <w:sz w:val="28"/>
          <w:szCs w:val="28"/>
        </w:rPr>
        <w:t>理念</w:t>
      </w:r>
      <w:r w:rsidR="007F565F" w:rsidRPr="00084895">
        <w:rPr>
          <w:rFonts w:ascii="宋体" w:eastAsia="宋体" w:hAnsi="宋体"/>
          <w:sz w:val="28"/>
          <w:szCs w:val="28"/>
        </w:rPr>
        <w:t>下</w:t>
      </w:r>
      <w:r w:rsidR="007F565F" w:rsidRPr="00084895">
        <w:rPr>
          <w:rFonts w:ascii="宋体" w:eastAsia="宋体" w:hAnsi="宋体" w:hint="eastAsia"/>
          <w:sz w:val="28"/>
          <w:szCs w:val="28"/>
        </w:rPr>
        <w:t>，</w:t>
      </w:r>
      <w:r w:rsidR="00084895" w:rsidRPr="00084895">
        <w:rPr>
          <w:rFonts w:ascii="宋体" w:eastAsia="宋体" w:hAnsi="宋体" w:hint="eastAsia"/>
          <w:sz w:val="28"/>
          <w:szCs w:val="28"/>
        </w:rPr>
        <w:t>教师需要</w:t>
      </w:r>
      <w:r w:rsidR="007F565F" w:rsidRPr="00084895">
        <w:rPr>
          <w:rFonts w:ascii="宋体" w:eastAsia="宋体" w:hAnsi="宋体" w:hint="eastAsia"/>
          <w:sz w:val="28"/>
          <w:szCs w:val="28"/>
        </w:rPr>
        <w:t>关注学习的核心素养</w:t>
      </w:r>
      <w:r w:rsidR="00084895" w:rsidRPr="00084895">
        <w:rPr>
          <w:rFonts w:ascii="宋体" w:eastAsia="宋体" w:hAnsi="宋体" w:hint="eastAsia"/>
          <w:sz w:val="28"/>
          <w:szCs w:val="28"/>
        </w:rPr>
        <w:t>的</w:t>
      </w:r>
      <w:r w:rsidR="007F565F" w:rsidRPr="00084895">
        <w:rPr>
          <w:rFonts w:ascii="宋体" w:eastAsia="宋体" w:hAnsi="宋体" w:hint="eastAsia"/>
          <w:sz w:val="28"/>
          <w:szCs w:val="28"/>
        </w:rPr>
        <w:t>落实</w:t>
      </w:r>
      <w:r w:rsidR="00084895" w:rsidRPr="00084895">
        <w:rPr>
          <w:rFonts w:ascii="宋体" w:eastAsia="宋体" w:hAnsi="宋体" w:hint="eastAsia"/>
          <w:sz w:val="28"/>
          <w:szCs w:val="28"/>
        </w:rPr>
        <w:t>，开展</w:t>
      </w:r>
      <w:r w:rsidR="007F565F" w:rsidRPr="00084895">
        <w:rPr>
          <w:rFonts w:ascii="宋体" w:eastAsia="宋体" w:hAnsi="宋体" w:hint="eastAsia"/>
          <w:sz w:val="28"/>
          <w:szCs w:val="28"/>
        </w:rPr>
        <w:t>基于</w:t>
      </w:r>
      <w:r w:rsidR="007F565F" w:rsidRPr="00084895">
        <w:rPr>
          <w:rFonts w:ascii="宋体" w:eastAsia="宋体" w:hAnsi="宋体"/>
          <w:sz w:val="28"/>
          <w:szCs w:val="28"/>
        </w:rPr>
        <w:t>文本</w:t>
      </w:r>
      <w:r w:rsidR="007F565F" w:rsidRPr="00084895">
        <w:rPr>
          <w:rFonts w:ascii="宋体" w:eastAsia="宋体" w:hAnsi="宋体" w:hint="eastAsia"/>
          <w:sz w:val="28"/>
          <w:szCs w:val="28"/>
        </w:rPr>
        <w:t>又超越文本的“超文本”</w:t>
      </w:r>
      <w:r w:rsidR="007F565F" w:rsidRPr="00084895">
        <w:rPr>
          <w:rFonts w:ascii="宋体" w:eastAsia="宋体" w:hAnsi="宋体"/>
          <w:sz w:val="28"/>
          <w:szCs w:val="28"/>
        </w:rPr>
        <w:t>解读</w:t>
      </w:r>
      <w:r w:rsidRPr="00084895">
        <w:rPr>
          <w:rFonts w:ascii="宋体" w:eastAsia="宋体" w:hAnsi="宋体" w:hint="eastAsia"/>
          <w:sz w:val="28"/>
          <w:szCs w:val="28"/>
        </w:rPr>
        <w:t>。</w:t>
      </w:r>
      <w:r w:rsidRPr="00084895">
        <w:rPr>
          <w:rFonts w:ascii="宋体" w:eastAsia="宋体" w:hAnsi="宋体"/>
          <w:sz w:val="28"/>
          <w:szCs w:val="28"/>
        </w:rPr>
        <w:t>站在作者的角度，在文字的品读中，我们能读懂作者的语言，学习表达，捕捉情感；站在编者的角度，</w:t>
      </w:r>
      <w:proofErr w:type="gramStart"/>
      <w:r w:rsidRPr="00084895">
        <w:rPr>
          <w:rFonts w:ascii="宋体" w:eastAsia="宋体" w:hAnsi="宋体"/>
          <w:sz w:val="28"/>
          <w:szCs w:val="28"/>
        </w:rPr>
        <w:t>在</w:t>
      </w:r>
      <w:r w:rsidR="000B1D4F" w:rsidRPr="00084895">
        <w:rPr>
          <w:rFonts w:ascii="宋体" w:eastAsia="宋体" w:hAnsi="宋体" w:hint="eastAsia"/>
          <w:sz w:val="28"/>
          <w:szCs w:val="28"/>
        </w:rPr>
        <w:t>课标</w:t>
      </w:r>
      <w:r w:rsidRPr="00084895">
        <w:rPr>
          <w:rFonts w:ascii="宋体" w:eastAsia="宋体" w:hAnsi="宋体"/>
          <w:sz w:val="28"/>
          <w:szCs w:val="28"/>
        </w:rPr>
        <w:t>视域</w:t>
      </w:r>
      <w:proofErr w:type="gramEnd"/>
      <w:r w:rsidRPr="00084895">
        <w:rPr>
          <w:rFonts w:ascii="宋体" w:eastAsia="宋体" w:hAnsi="宋体"/>
          <w:sz w:val="28"/>
          <w:szCs w:val="28"/>
        </w:rPr>
        <w:t>下，我们能读懂语文要素，</w:t>
      </w:r>
      <w:proofErr w:type="gramStart"/>
      <w:r w:rsidRPr="00084895">
        <w:rPr>
          <w:rFonts w:ascii="宋体" w:eastAsia="宋体" w:hAnsi="宋体"/>
          <w:sz w:val="28"/>
          <w:szCs w:val="28"/>
        </w:rPr>
        <w:t>引领着</w:t>
      </w:r>
      <w:proofErr w:type="gramEnd"/>
      <w:r w:rsidRPr="00084895">
        <w:rPr>
          <w:rFonts w:ascii="宋体" w:eastAsia="宋体" w:hAnsi="宋体"/>
          <w:sz w:val="28"/>
          <w:szCs w:val="28"/>
        </w:rPr>
        <w:t>教师将文本，变成课文，走进教学。立足语文要素，把握教学重点，提高课堂质效。</w:t>
      </w:r>
    </w:p>
    <w:p w14:paraId="683D189F" w14:textId="77777777" w:rsidR="00166796" w:rsidRDefault="00166796" w:rsidP="00084895">
      <w:pPr>
        <w:spacing w:line="360" w:lineRule="auto"/>
        <w:ind w:firstLine="563"/>
        <w:rPr>
          <w:rFonts w:ascii="宋体" w:eastAsia="宋体" w:hAnsi="宋体"/>
          <w:sz w:val="28"/>
          <w:szCs w:val="28"/>
        </w:rPr>
      </w:pPr>
    </w:p>
    <w:p w14:paraId="3F8C7EE9" w14:textId="77777777" w:rsidR="00171934" w:rsidRPr="00166796" w:rsidRDefault="00171934" w:rsidP="00171934">
      <w:pPr>
        <w:jc w:val="right"/>
        <w:rPr>
          <w:rFonts w:ascii="宋体" w:eastAsia="宋体" w:hAnsi="宋体"/>
          <w:sz w:val="28"/>
          <w:szCs w:val="28"/>
        </w:rPr>
      </w:pPr>
      <w:r w:rsidRPr="00166796">
        <w:rPr>
          <w:rFonts w:ascii="宋体" w:eastAsia="宋体" w:hAnsi="宋体" w:hint="eastAsia"/>
          <w:sz w:val="28"/>
          <w:szCs w:val="28"/>
        </w:rPr>
        <w:t>2</w:t>
      </w:r>
      <w:r w:rsidRPr="00166796">
        <w:rPr>
          <w:rFonts w:ascii="宋体" w:eastAsia="宋体" w:hAnsi="宋体"/>
          <w:sz w:val="28"/>
          <w:szCs w:val="28"/>
        </w:rPr>
        <w:t>022</w:t>
      </w:r>
      <w:r w:rsidRPr="00166796">
        <w:rPr>
          <w:rFonts w:ascii="宋体" w:eastAsia="宋体" w:hAnsi="宋体" w:hint="eastAsia"/>
          <w:sz w:val="28"/>
          <w:szCs w:val="28"/>
        </w:rPr>
        <w:t>年</w:t>
      </w:r>
      <w:r w:rsidRPr="00166796">
        <w:rPr>
          <w:rFonts w:ascii="宋体" w:eastAsia="宋体" w:hAnsi="宋体"/>
          <w:sz w:val="28"/>
          <w:szCs w:val="28"/>
        </w:rPr>
        <w:t>10</w:t>
      </w:r>
      <w:r w:rsidRPr="00166796">
        <w:rPr>
          <w:rFonts w:ascii="宋体" w:eastAsia="宋体" w:hAnsi="宋体" w:hint="eastAsia"/>
          <w:sz w:val="28"/>
          <w:szCs w:val="28"/>
        </w:rPr>
        <w:t>月</w:t>
      </w:r>
    </w:p>
    <w:p w14:paraId="187E4793" w14:textId="77777777" w:rsidR="00171934" w:rsidRDefault="00171934" w:rsidP="00084895">
      <w:pPr>
        <w:spacing w:line="360" w:lineRule="auto"/>
        <w:ind w:firstLine="563"/>
        <w:rPr>
          <w:rFonts w:ascii="宋体" w:eastAsia="宋体" w:hAnsi="宋体"/>
          <w:sz w:val="28"/>
          <w:szCs w:val="28"/>
        </w:rPr>
      </w:pPr>
    </w:p>
    <w:p w14:paraId="681CE512" w14:textId="77777777" w:rsidR="00171934" w:rsidRDefault="00171934" w:rsidP="00084895">
      <w:pPr>
        <w:spacing w:line="360" w:lineRule="auto"/>
        <w:ind w:firstLine="563"/>
        <w:rPr>
          <w:rFonts w:ascii="宋体" w:eastAsia="宋体" w:hAnsi="宋体"/>
          <w:sz w:val="28"/>
          <w:szCs w:val="28"/>
        </w:rPr>
      </w:pPr>
    </w:p>
    <w:p w14:paraId="30AE1CDB" w14:textId="77777777" w:rsidR="00171934" w:rsidRPr="00084895" w:rsidRDefault="00171934" w:rsidP="00084895">
      <w:pPr>
        <w:spacing w:line="360" w:lineRule="auto"/>
        <w:ind w:firstLine="563"/>
        <w:rPr>
          <w:rFonts w:ascii="宋体" w:eastAsia="宋体" w:hAnsi="宋体" w:hint="eastAsia"/>
          <w:sz w:val="28"/>
          <w:szCs w:val="28"/>
        </w:rPr>
      </w:pPr>
    </w:p>
    <w:p w14:paraId="3A0AE448" w14:textId="77777777" w:rsidR="007B3F8E" w:rsidRPr="00166796" w:rsidRDefault="007B3F8E" w:rsidP="007B3F8E">
      <w:pPr>
        <w:snapToGrid w:val="0"/>
        <w:spacing w:line="500" w:lineRule="exact"/>
        <w:ind w:firstLine="280"/>
        <w:jc w:val="center"/>
        <w:rPr>
          <w:rFonts w:ascii="黑体" w:eastAsia="黑体" w:hAnsi="黑体" w:cs="宋体"/>
          <w:sz w:val="28"/>
          <w:szCs w:val="28"/>
        </w:rPr>
      </w:pPr>
      <w:r w:rsidRPr="00166796">
        <w:rPr>
          <w:rFonts w:ascii="黑体" w:eastAsia="黑体" w:hAnsi="黑体" w:cs="宋体" w:hint="eastAsia"/>
          <w:sz w:val="28"/>
          <w:szCs w:val="28"/>
        </w:rPr>
        <w:t>参考文献</w:t>
      </w:r>
    </w:p>
    <w:p w14:paraId="4EE462B7" w14:textId="77777777" w:rsidR="007B3F8E" w:rsidRPr="00166796" w:rsidRDefault="007B3F8E" w:rsidP="007B3F8E">
      <w:pPr>
        <w:ind w:firstLine="280"/>
        <w:rPr>
          <w:rFonts w:ascii="仿宋" w:eastAsia="仿宋" w:hAnsi="仿宋"/>
          <w:szCs w:val="24"/>
        </w:rPr>
      </w:pPr>
      <w:r w:rsidRPr="00166796">
        <w:rPr>
          <w:rFonts w:ascii="仿宋" w:eastAsia="仿宋" w:hAnsi="仿宋"/>
          <w:szCs w:val="24"/>
        </w:rPr>
        <w:t>[1]孙洪伟</w:t>
      </w:r>
      <w:r w:rsidRPr="00166796">
        <w:rPr>
          <w:rFonts w:ascii="仿宋" w:eastAsia="仿宋" w:hAnsi="仿宋" w:hint="eastAsia"/>
          <w:szCs w:val="24"/>
        </w:rPr>
        <w:t>.语文意识：擦亮语言的眼睛[</w:t>
      </w:r>
      <w:r w:rsidRPr="00166796">
        <w:rPr>
          <w:rFonts w:ascii="仿宋" w:eastAsia="仿宋" w:hAnsi="仿宋"/>
          <w:szCs w:val="24"/>
        </w:rPr>
        <w:t>J]</w:t>
      </w:r>
      <w:r w:rsidRPr="00166796">
        <w:rPr>
          <w:rFonts w:ascii="仿宋" w:eastAsia="仿宋" w:hAnsi="仿宋" w:hint="eastAsia"/>
          <w:szCs w:val="24"/>
        </w:rPr>
        <w:t>.教苑深度研究,</w:t>
      </w:r>
      <w:r w:rsidRPr="00166796">
        <w:rPr>
          <w:rFonts w:ascii="仿宋" w:eastAsia="仿宋" w:hAnsi="仿宋"/>
          <w:szCs w:val="24"/>
        </w:rPr>
        <w:t>2017(5):31-35</w:t>
      </w:r>
    </w:p>
    <w:p w14:paraId="2AABE80A" w14:textId="77777777" w:rsidR="007B3F8E" w:rsidRPr="00166796" w:rsidRDefault="007B3F8E" w:rsidP="007B3F8E">
      <w:pPr>
        <w:ind w:firstLine="280"/>
        <w:rPr>
          <w:rFonts w:ascii="仿宋" w:eastAsia="仿宋" w:hAnsi="仿宋"/>
          <w:szCs w:val="24"/>
        </w:rPr>
      </w:pPr>
      <w:r w:rsidRPr="00166796">
        <w:rPr>
          <w:rFonts w:ascii="仿宋" w:eastAsia="仿宋" w:hAnsi="仿宋"/>
          <w:szCs w:val="24"/>
        </w:rPr>
        <w:t>[2]</w:t>
      </w:r>
      <w:r w:rsidRPr="00166796">
        <w:rPr>
          <w:rFonts w:ascii="仿宋" w:eastAsia="仿宋" w:hAnsi="仿宋" w:hint="eastAsia"/>
          <w:szCs w:val="24"/>
        </w:rPr>
        <w:t>麦珏昉.关注单元，关注语言——</w:t>
      </w:r>
      <w:proofErr w:type="gramStart"/>
      <w:r w:rsidRPr="00166796">
        <w:rPr>
          <w:rFonts w:ascii="仿宋" w:eastAsia="仿宋" w:hAnsi="仿宋" w:hint="eastAsia"/>
          <w:szCs w:val="24"/>
        </w:rPr>
        <w:t>例谈小学</w:t>
      </w:r>
      <w:proofErr w:type="gramEnd"/>
      <w:r w:rsidRPr="00166796">
        <w:rPr>
          <w:rFonts w:ascii="仿宋" w:eastAsia="仿宋" w:hAnsi="仿宋" w:hint="eastAsia"/>
          <w:szCs w:val="24"/>
        </w:rPr>
        <w:t>语文“文本解读”[</w:t>
      </w:r>
      <w:r w:rsidRPr="00166796">
        <w:rPr>
          <w:rFonts w:ascii="仿宋" w:eastAsia="仿宋" w:hAnsi="仿宋"/>
          <w:szCs w:val="24"/>
        </w:rPr>
        <w:t>J]</w:t>
      </w:r>
      <w:r w:rsidRPr="00166796">
        <w:rPr>
          <w:rFonts w:ascii="仿宋" w:eastAsia="仿宋" w:hAnsi="仿宋" w:hint="eastAsia"/>
          <w:szCs w:val="24"/>
        </w:rPr>
        <w:t>.教学相长,</w:t>
      </w:r>
      <w:r w:rsidRPr="00166796">
        <w:rPr>
          <w:rFonts w:ascii="仿宋" w:eastAsia="仿宋" w:hAnsi="仿宋"/>
          <w:szCs w:val="24"/>
        </w:rPr>
        <w:t>2013(10):41-43</w:t>
      </w:r>
    </w:p>
    <w:p w14:paraId="70EB9CBB" w14:textId="21BED7ED" w:rsidR="003851C2" w:rsidRPr="00166796" w:rsidRDefault="007B3F8E" w:rsidP="007B3F8E">
      <w:pPr>
        <w:rPr>
          <w:rFonts w:ascii="仿宋" w:eastAsia="仿宋" w:hAnsi="仿宋"/>
          <w:szCs w:val="24"/>
        </w:rPr>
      </w:pPr>
      <w:r w:rsidRPr="00166796">
        <w:rPr>
          <w:rFonts w:ascii="仿宋" w:eastAsia="仿宋" w:hAnsi="仿宋"/>
          <w:sz w:val="28"/>
          <w:szCs w:val="28"/>
        </w:rPr>
        <w:t xml:space="preserve">  </w:t>
      </w:r>
      <w:r w:rsidRPr="00166796">
        <w:rPr>
          <w:rFonts w:ascii="仿宋" w:eastAsia="仿宋" w:hAnsi="仿宋"/>
          <w:szCs w:val="24"/>
        </w:rPr>
        <w:t>[3]</w:t>
      </w:r>
      <w:r w:rsidRPr="00166796">
        <w:rPr>
          <w:rFonts w:ascii="仿宋" w:eastAsia="仿宋" w:hAnsi="仿宋" w:hint="eastAsia"/>
          <w:szCs w:val="24"/>
        </w:rPr>
        <w:t>周一贯.超文本阅读：让语文课堂教学设计走向素养立意[</w:t>
      </w:r>
      <w:r w:rsidRPr="00166796">
        <w:rPr>
          <w:rFonts w:ascii="仿宋" w:eastAsia="仿宋" w:hAnsi="仿宋"/>
          <w:szCs w:val="24"/>
        </w:rPr>
        <w:t>J]</w:t>
      </w:r>
      <w:r w:rsidRPr="00166796">
        <w:rPr>
          <w:rFonts w:ascii="仿宋" w:eastAsia="仿宋" w:hAnsi="仿宋" w:hint="eastAsia"/>
          <w:szCs w:val="24"/>
        </w:rPr>
        <w:t>.</w:t>
      </w:r>
      <w:r w:rsidR="00166796" w:rsidRPr="00166796">
        <w:rPr>
          <w:rFonts w:ascii="仿宋" w:eastAsia="仿宋" w:hAnsi="仿宋" w:hint="eastAsia"/>
          <w:szCs w:val="24"/>
        </w:rPr>
        <w:t>小学教学设计（语文）</w:t>
      </w:r>
      <w:r w:rsidRPr="00166796">
        <w:rPr>
          <w:rFonts w:ascii="仿宋" w:eastAsia="仿宋" w:hAnsi="仿宋" w:hint="eastAsia"/>
          <w:szCs w:val="24"/>
        </w:rPr>
        <w:t>,</w:t>
      </w:r>
      <w:r w:rsidRPr="00166796">
        <w:rPr>
          <w:rFonts w:ascii="仿宋" w:eastAsia="仿宋" w:hAnsi="仿宋"/>
          <w:szCs w:val="24"/>
        </w:rPr>
        <w:t>20</w:t>
      </w:r>
      <w:r w:rsidR="00166796" w:rsidRPr="00166796">
        <w:rPr>
          <w:rFonts w:ascii="仿宋" w:eastAsia="仿宋" w:hAnsi="仿宋"/>
          <w:szCs w:val="24"/>
        </w:rPr>
        <w:t>22</w:t>
      </w:r>
      <w:r w:rsidR="00166796" w:rsidRPr="00166796">
        <w:rPr>
          <w:rFonts w:ascii="仿宋" w:eastAsia="仿宋" w:hAnsi="仿宋" w:hint="eastAsia"/>
          <w:szCs w:val="24"/>
        </w:rPr>
        <w:t>/</w:t>
      </w:r>
      <w:r w:rsidR="00166796" w:rsidRPr="00166796">
        <w:rPr>
          <w:rFonts w:ascii="仿宋" w:eastAsia="仿宋" w:hAnsi="仿宋"/>
          <w:szCs w:val="24"/>
        </w:rPr>
        <w:t>10</w:t>
      </w:r>
      <w:r w:rsidRPr="00166796">
        <w:rPr>
          <w:rFonts w:ascii="仿宋" w:eastAsia="仿宋" w:hAnsi="仿宋"/>
          <w:szCs w:val="24"/>
        </w:rPr>
        <w:t>:</w:t>
      </w:r>
      <w:r w:rsidR="00166796" w:rsidRPr="00166796">
        <w:rPr>
          <w:rFonts w:ascii="仿宋" w:eastAsia="仿宋" w:hAnsi="仿宋"/>
          <w:szCs w:val="24"/>
        </w:rPr>
        <w:t>24-26</w:t>
      </w:r>
      <w:r w:rsidR="00166796" w:rsidRPr="00166796">
        <w:rPr>
          <w:rFonts w:ascii="仿宋" w:eastAsia="仿宋" w:hAnsi="仿宋" w:hint="eastAsia"/>
          <w:szCs w:val="24"/>
        </w:rPr>
        <w:t>、4</w:t>
      </w:r>
      <w:r w:rsidR="00166796" w:rsidRPr="00166796">
        <w:rPr>
          <w:rFonts w:ascii="仿宋" w:eastAsia="仿宋" w:hAnsi="仿宋"/>
          <w:szCs w:val="24"/>
        </w:rPr>
        <w:t>3</w:t>
      </w:r>
    </w:p>
    <w:p w14:paraId="7337027B" w14:textId="77777777" w:rsidR="00166796" w:rsidRDefault="00166796" w:rsidP="007B3F8E">
      <w:pPr>
        <w:rPr>
          <w:rFonts w:ascii="宋体" w:hAnsi="宋体"/>
          <w:szCs w:val="24"/>
        </w:rPr>
      </w:pPr>
    </w:p>
    <w:p w14:paraId="301FA3A5" w14:textId="15BDF38C" w:rsidR="00166796" w:rsidRPr="00166796" w:rsidRDefault="00166796" w:rsidP="00166796">
      <w:pPr>
        <w:jc w:val="right"/>
        <w:rPr>
          <w:rFonts w:ascii="宋体" w:eastAsia="宋体" w:hAnsi="宋体"/>
          <w:sz w:val="28"/>
          <w:szCs w:val="28"/>
        </w:rPr>
      </w:pPr>
      <w:r w:rsidRPr="00166796">
        <w:rPr>
          <w:rFonts w:ascii="宋体" w:eastAsia="宋体" w:hAnsi="宋体" w:hint="eastAsia"/>
          <w:sz w:val="28"/>
          <w:szCs w:val="28"/>
        </w:rPr>
        <w:t>2</w:t>
      </w:r>
      <w:r w:rsidRPr="00166796">
        <w:rPr>
          <w:rFonts w:ascii="宋体" w:eastAsia="宋体" w:hAnsi="宋体"/>
          <w:sz w:val="28"/>
          <w:szCs w:val="28"/>
        </w:rPr>
        <w:t>022</w:t>
      </w:r>
      <w:r w:rsidRPr="00166796">
        <w:rPr>
          <w:rFonts w:ascii="宋体" w:eastAsia="宋体" w:hAnsi="宋体" w:hint="eastAsia"/>
          <w:sz w:val="28"/>
          <w:szCs w:val="28"/>
        </w:rPr>
        <w:t>年</w:t>
      </w:r>
      <w:r w:rsidRPr="00166796">
        <w:rPr>
          <w:rFonts w:ascii="宋体" w:eastAsia="宋体" w:hAnsi="宋体"/>
          <w:sz w:val="28"/>
          <w:szCs w:val="28"/>
        </w:rPr>
        <w:t>10</w:t>
      </w:r>
      <w:r w:rsidRPr="00166796">
        <w:rPr>
          <w:rFonts w:ascii="宋体" w:eastAsia="宋体" w:hAnsi="宋体" w:hint="eastAsia"/>
          <w:sz w:val="28"/>
          <w:szCs w:val="28"/>
        </w:rPr>
        <w:t>月</w:t>
      </w:r>
    </w:p>
    <w:sectPr w:rsidR="00166796" w:rsidRPr="00166796" w:rsidSect="00084895">
      <w:footerReference w:type="default" r:id="rId7"/>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819A" w14:textId="77777777" w:rsidR="00CE40C5" w:rsidRDefault="00CE40C5" w:rsidP="007C3478">
      <w:r>
        <w:separator/>
      </w:r>
    </w:p>
  </w:endnote>
  <w:endnote w:type="continuationSeparator" w:id="0">
    <w:p w14:paraId="28B71378" w14:textId="77777777" w:rsidR="00CE40C5" w:rsidRDefault="00CE40C5" w:rsidP="007C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223750"/>
      <w:docPartObj>
        <w:docPartGallery w:val="Page Numbers (Bottom of Page)"/>
        <w:docPartUnique/>
      </w:docPartObj>
    </w:sdtPr>
    <w:sdtEndPr/>
    <w:sdtContent>
      <w:p w14:paraId="4BC42348" w14:textId="5FFF35B5" w:rsidR="00084895" w:rsidRDefault="00084895">
        <w:pPr>
          <w:pStyle w:val="a5"/>
          <w:jc w:val="center"/>
        </w:pPr>
        <w:r>
          <w:fldChar w:fldCharType="begin"/>
        </w:r>
        <w:r>
          <w:instrText>PAGE   \* MERGEFORMAT</w:instrText>
        </w:r>
        <w:r>
          <w:fldChar w:fldCharType="separate"/>
        </w:r>
        <w:r>
          <w:rPr>
            <w:lang w:val="zh-CN"/>
          </w:rPr>
          <w:t>2</w:t>
        </w:r>
        <w:r>
          <w:fldChar w:fldCharType="end"/>
        </w:r>
      </w:p>
    </w:sdtContent>
  </w:sdt>
  <w:p w14:paraId="15652F66" w14:textId="77777777" w:rsidR="00084895" w:rsidRDefault="000848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7E1A" w14:textId="77777777" w:rsidR="00CE40C5" w:rsidRDefault="00CE40C5" w:rsidP="007C3478">
      <w:r>
        <w:separator/>
      </w:r>
    </w:p>
  </w:footnote>
  <w:footnote w:type="continuationSeparator" w:id="0">
    <w:p w14:paraId="28F779BB" w14:textId="77777777" w:rsidR="00CE40C5" w:rsidRDefault="00CE40C5" w:rsidP="007C34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E44"/>
    <w:rsid w:val="00084895"/>
    <w:rsid w:val="00093446"/>
    <w:rsid w:val="000B1D4F"/>
    <w:rsid w:val="000B7035"/>
    <w:rsid w:val="000D3923"/>
    <w:rsid w:val="00166796"/>
    <w:rsid w:val="00171934"/>
    <w:rsid w:val="00217CBA"/>
    <w:rsid w:val="002A1E44"/>
    <w:rsid w:val="00382FD0"/>
    <w:rsid w:val="003851C2"/>
    <w:rsid w:val="00475256"/>
    <w:rsid w:val="00485815"/>
    <w:rsid w:val="0052718C"/>
    <w:rsid w:val="00596C62"/>
    <w:rsid w:val="005D5F99"/>
    <w:rsid w:val="005E6943"/>
    <w:rsid w:val="005E749A"/>
    <w:rsid w:val="00625252"/>
    <w:rsid w:val="0063444A"/>
    <w:rsid w:val="006500FC"/>
    <w:rsid w:val="007666FA"/>
    <w:rsid w:val="00783D2D"/>
    <w:rsid w:val="007B3F8E"/>
    <w:rsid w:val="007C3478"/>
    <w:rsid w:val="007D15AD"/>
    <w:rsid w:val="007F565F"/>
    <w:rsid w:val="00906534"/>
    <w:rsid w:val="00947C24"/>
    <w:rsid w:val="00951365"/>
    <w:rsid w:val="00976525"/>
    <w:rsid w:val="00A10AC7"/>
    <w:rsid w:val="00A21759"/>
    <w:rsid w:val="00B30D5E"/>
    <w:rsid w:val="00BB2E33"/>
    <w:rsid w:val="00C029E3"/>
    <w:rsid w:val="00C6225E"/>
    <w:rsid w:val="00CD6064"/>
    <w:rsid w:val="00CE40C5"/>
    <w:rsid w:val="00D00E44"/>
    <w:rsid w:val="00D054D4"/>
    <w:rsid w:val="00D5016E"/>
    <w:rsid w:val="00D802BE"/>
    <w:rsid w:val="00E27DD0"/>
    <w:rsid w:val="00F02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F34AC"/>
  <w15:chartTrackingRefBased/>
  <w15:docId w15:val="{FD95A704-E1EC-41A6-8A06-FEADD936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9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34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3478"/>
    <w:rPr>
      <w:sz w:val="18"/>
      <w:szCs w:val="18"/>
    </w:rPr>
  </w:style>
  <w:style w:type="paragraph" w:styleId="a5">
    <w:name w:val="footer"/>
    <w:basedOn w:val="a"/>
    <w:link w:val="a6"/>
    <w:uiPriority w:val="99"/>
    <w:unhideWhenUsed/>
    <w:rsid w:val="007C3478"/>
    <w:pPr>
      <w:tabs>
        <w:tab w:val="center" w:pos="4153"/>
        <w:tab w:val="right" w:pos="8306"/>
      </w:tabs>
      <w:snapToGrid w:val="0"/>
      <w:jc w:val="left"/>
    </w:pPr>
    <w:rPr>
      <w:sz w:val="18"/>
      <w:szCs w:val="18"/>
    </w:rPr>
  </w:style>
  <w:style w:type="character" w:customStyle="1" w:styleId="a6">
    <w:name w:val="页脚 字符"/>
    <w:basedOn w:val="a0"/>
    <w:link w:val="a5"/>
    <w:uiPriority w:val="99"/>
    <w:rsid w:val="007C3478"/>
    <w:rPr>
      <w:sz w:val="18"/>
      <w:szCs w:val="18"/>
    </w:rPr>
  </w:style>
  <w:style w:type="table" w:styleId="a7">
    <w:name w:val="Table Grid"/>
    <w:basedOn w:val="a1"/>
    <w:uiPriority w:val="39"/>
    <w:rsid w:val="00C02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14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BF3B0-AEBE-4EF9-A71E-5E344379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10</Pages>
  <Words>896</Words>
  <Characters>5111</Characters>
  <Application>Microsoft Office Word</Application>
  <DocSecurity>0</DocSecurity>
  <Lines>42</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大宝贝 我是</dc:creator>
  <cp:keywords/>
  <dc:description/>
  <cp:lastModifiedBy>大宝贝 我是</cp:lastModifiedBy>
  <cp:revision>10</cp:revision>
  <dcterms:created xsi:type="dcterms:W3CDTF">2023-04-18T11:00:00Z</dcterms:created>
  <dcterms:modified xsi:type="dcterms:W3CDTF">2023-04-18T23:49:00Z</dcterms:modified>
</cp:coreProperties>
</file>